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4AC" w:rsidRPr="00D4191D" w:rsidRDefault="00D824AC" w:rsidP="00D824AC">
      <w:pPr>
        <w:jc w:val="center"/>
      </w:pPr>
      <w:r w:rsidRPr="00D4191D">
        <w:rPr>
          <w:b/>
        </w:rPr>
        <w:t xml:space="preserve">                                                                         </w:t>
      </w:r>
      <w:r w:rsidRPr="00D4191D">
        <w:t>УТВЕРЖДАЮ</w:t>
      </w:r>
    </w:p>
    <w:p w:rsidR="00D824AC" w:rsidRPr="00D4191D" w:rsidRDefault="00D824AC" w:rsidP="00D824AC">
      <w:pPr>
        <w:jc w:val="right"/>
      </w:pPr>
    </w:p>
    <w:p w:rsidR="00D824AC" w:rsidRPr="00D4191D" w:rsidRDefault="00D824AC" w:rsidP="00D824AC">
      <w:pPr>
        <w:jc w:val="center"/>
      </w:pPr>
    </w:p>
    <w:p w:rsidR="00D824AC" w:rsidRPr="00D4191D" w:rsidRDefault="00D824AC" w:rsidP="00D824AC">
      <w:pPr>
        <w:jc w:val="center"/>
      </w:pPr>
      <w:r w:rsidRPr="00D4191D">
        <w:t xml:space="preserve">                                                                     </w:t>
      </w:r>
      <w:r>
        <w:t xml:space="preserve">                  </w:t>
      </w:r>
      <w:r w:rsidR="008946DD">
        <w:t>З</w:t>
      </w:r>
      <w:r w:rsidRPr="00D4191D">
        <w:t xml:space="preserve">аместитель прокурора </w:t>
      </w:r>
    </w:p>
    <w:p w:rsidR="00D824AC" w:rsidRPr="00D4191D" w:rsidRDefault="00D824AC" w:rsidP="00D824AC">
      <w:pPr>
        <w:jc w:val="center"/>
      </w:pPr>
      <w:r w:rsidRPr="00D4191D">
        <w:t xml:space="preserve">                                                                                        Архангельской области</w:t>
      </w:r>
    </w:p>
    <w:p w:rsidR="00D824AC" w:rsidRPr="00D4191D" w:rsidRDefault="00D824AC" w:rsidP="00D824AC">
      <w:pPr>
        <w:jc w:val="right"/>
      </w:pPr>
    </w:p>
    <w:p w:rsidR="00D824AC" w:rsidRPr="00D4191D" w:rsidRDefault="00170E59" w:rsidP="00602DDA">
      <w:pPr>
        <w:jc w:val="right"/>
      </w:pPr>
      <w:r>
        <w:t>В</w:t>
      </w:r>
      <w:r w:rsidR="00D824AC">
        <w:t>.</w:t>
      </w:r>
      <w:r w:rsidR="008946DD">
        <w:t>М. Ананьев</w:t>
      </w:r>
    </w:p>
    <w:p w:rsidR="00D824AC" w:rsidRPr="00D4191D" w:rsidRDefault="00D824AC" w:rsidP="00D824AC">
      <w:pPr>
        <w:jc w:val="center"/>
      </w:pPr>
      <w:r w:rsidRPr="00D4191D">
        <w:t xml:space="preserve">                                                                 </w:t>
      </w:r>
      <w:r w:rsidR="00170E59">
        <w:t xml:space="preserve">  </w:t>
      </w:r>
      <w:r w:rsidR="00EF4E81">
        <w:t>29</w:t>
      </w:r>
      <w:r w:rsidR="00602DDA">
        <w:t>.0</w:t>
      </w:r>
      <w:r w:rsidR="008946DD">
        <w:t>6</w:t>
      </w:r>
      <w:r>
        <w:t>.</w:t>
      </w:r>
      <w:r w:rsidR="00170E59">
        <w:t>2016</w:t>
      </w:r>
    </w:p>
    <w:p w:rsidR="00D824AC" w:rsidRPr="00D4191D" w:rsidRDefault="00D824AC" w:rsidP="00D824AC">
      <w:pPr>
        <w:jc w:val="right"/>
      </w:pPr>
    </w:p>
    <w:p w:rsidR="00D824AC" w:rsidRPr="00D4191D" w:rsidRDefault="00D824AC" w:rsidP="00D824AC">
      <w:pPr>
        <w:jc w:val="center"/>
      </w:pPr>
      <w:r w:rsidRPr="00D4191D">
        <w:t xml:space="preserve">                         </w:t>
      </w:r>
    </w:p>
    <w:p w:rsidR="00D824AC" w:rsidRPr="00D4191D" w:rsidRDefault="00D824AC" w:rsidP="00D824AC">
      <w:pPr>
        <w:jc w:val="right"/>
      </w:pPr>
    </w:p>
    <w:p w:rsidR="00D824AC" w:rsidRPr="00D4191D" w:rsidRDefault="00D824AC" w:rsidP="00D824AC">
      <w:pPr>
        <w:jc w:val="right"/>
      </w:pPr>
    </w:p>
    <w:p w:rsidR="00D824AC" w:rsidRPr="00D4191D" w:rsidRDefault="00D824AC" w:rsidP="00D824AC">
      <w:pPr>
        <w:jc w:val="right"/>
      </w:pPr>
    </w:p>
    <w:p w:rsidR="00D824AC" w:rsidRPr="00D4191D" w:rsidRDefault="00D824AC" w:rsidP="00D824AC">
      <w:pPr>
        <w:jc w:val="right"/>
      </w:pPr>
    </w:p>
    <w:p w:rsidR="00D824AC" w:rsidRPr="00D4191D" w:rsidRDefault="00D824AC" w:rsidP="00D824AC">
      <w:pPr>
        <w:jc w:val="right"/>
      </w:pPr>
    </w:p>
    <w:p w:rsidR="00D824AC" w:rsidRPr="00D4191D" w:rsidRDefault="00D824AC" w:rsidP="00D824AC">
      <w:pPr>
        <w:jc w:val="right"/>
      </w:pPr>
    </w:p>
    <w:p w:rsidR="00D824AC" w:rsidRPr="00D4191D" w:rsidRDefault="00D824AC" w:rsidP="00D824AC">
      <w:pPr>
        <w:jc w:val="right"/>
      </w:pPr>
    </w:p>
    <w:p w:rsidR="00D824AC" w:rsidRPr="00D4191D" w:rsidRDefault="00D824AC" w:rsidP="00D824AC">
      <w:pPr>
        <w:jc w:val="right"/>
      </w:pPr>
    </w:p>
    <w:p w:rsidR="00D824AC" w:rsidRPr="00D4191D" w:rsidRDefault="00D824AC" w:rsidP="00D824AC">
      <w:pPr>
        <w:jc w:val="right"/>
      </w:pPr>
    </w:p>
    <w:p w:rsidR="00D824AC" w:rsidRPr="00D4191D" w:rsidRDefault="00D824AC" w:rsidP="00D824AC">
      <w:pPr>
        <w:jc w:val="right"/>
      </w:pPr>
    </w:p>
    <w:p w:rsidR="00D824AC" w:rsidRPr="00D4191D" w:rsidRDefault="00D824AC" w:rsidP="00D824AC">
      <w:pPr>
        <w:jc w:val="center"/>
        <w:rPr>
          <w:sz w:val="28"/>
          <w:szCs w:val="28"/>
        </w:rPr>
      </w:pPr>
      <w:r w:rsidRPr="00D4191D">
        <w:rPr>
          <w:sz w:val="28"/>
          <w:szCs w:val="28"/>
        </w:rPr>
        <w:t xml:space="preserve">ДОКУМЕНТАЦИЯ НА ПРОВЕДЕНИЕ </w:t>
      </w:r>
      <w:r>
        <w:rPr>
          <w:sz w:val="28"/>
          <w:szCs w:val="28"/>
        </w:rPr>
        <w:t>ЭЛЕКТРОННОГО АУКЦИОНА</w:t>
      </w:r>
    </w:p>
    <w:p w:rsidR="00D824AC" w:rsidRPr="00D824AC" w:rsidRDefault="00D824AC" w:rsidP="00D824AC">
      <w:pPr>
        <w:jc w:val="center"/>
        <w:rPr>
          <w:sz w:val="28"/>
          <w:szCs w:val="28"/>
        </w:rPr>
      </w:pPr>
      <w:r w:rsidRPr="00D4191D">
        <w:rPr>
          <w:sz w:val="28"/>
          <w:szCs w:val="28"/>
        </w:rPr>
        <w:t>на право заключения контракта</w:t>
      </w:r>
      <w:r>
        <w:rPr>
          <w:sz w:val="28"/>
          <w:szCs w:val="28"/>
        </w:rPr>
        <w:t xml:space="preserve"> на </w:t>
      </w:r>
      <w:r w:rsidRPr="00D824AC">
        <w:rPr>
          <w:sz w:val="28"/>
          <w:szCs w:val="28"/>
        </w:rPr>
        <w:t>оказание услуг по заправке и восстановлению картриджей</w:t>
      </w:r>
    </w:p>
    <w:p w:rsidR="00D824AC" w:rsidRPr="00D824AC" w:rsidRDefault="00D824AC" w:rsidP="00D824AC">
      <w:pPr>
        <w:ind w:left="360"/>
        <w:jc w:val="center"/>
        <w:rPr>
          <w:sz w:val="28"/>
          <w:szCs w:val="28"/>
        </w:rPr>
      </w:pPr>
    </w:p>
    <w:p w:rsidR="00D824AC" w:rsidRPr="00D4191D" w:rsidRDefault="00D824AC" w:rsidP="00D824AC">
      <w:pPr>
        <w:jc w:val="right"/>
        <w:rPr>
          <w:b/>
        </w:rPr>
      </w:pPr>
    </w:p>
    <w:p w:rsidR="00D824AC" w:rsidRPr="00D4191D" w:rsidRDefault="00D824AC" w:rsidP="00D824AC">
      <w:pPr>
        <w:jc w:val="right"/>
        <w:rPr>
          <w:b/>
        </w:rPr>
      </w:pPr>
    </w:p>
    <w:p w:rsidR="00D824AC" w:rsidRPr="00D4191D" w:rsidRDefault="00D824AC" w:rsidP="00D824AC">
      <w:pPr>
        <w:jc w:val="right"/>
        <w:rPr>
          <w:b/>
        </w:rPr>
      </w:pPr>
    </w:p>
    <w:p w:rsidR="00D824AC" w:rsidRPr="00D4191D" w:rsidRDefault="00D824AC" w:rsidP="00D824AC">
      <w:pPr>
        <w:jc w:val="right"/>
        <w:rPr>
          <w:b/>
        </w:rPr>
      </w:pPr>
    </w:p>
    <w:p w:rsidR="00D824AC" w:rsidRPr="00D4191D" w:rsidRDefault="00D824AC" w:rsidP="00D824AC">
      <w:pPr>
        <w:jc w:val="right"/>
        <w:rPr>
          <w:b/>
        </w:rPr>
      </w:pPr>
    </w:p>
    <w:p w:rsidR="00D824AC" w:rsidRPr="00D4191D" w:rsidRDefault="00D824AC" w:rsidP="00D824AC">
      <w:pPr>
        <w:jc w:val="right"/>
        <w:rPr>
          <w:b/>
        </w:rPr>
      </w:pPr>
    </w:p>
    <w:p w:rsidR="00D824AC" w:rsidRPr="00D4191D" w:rsidRDefault="00D824AC" w:rsidP="00D824AC">
      <w:pPr>
        <w:jc w:val="right"/>
        <w:rPr>
          <w:b/>
        </w:rPr>
      </w:pPr>
    </w:p>
    <w:p w:rsidR="00D824AC" w:rsidRPr="00D4191D" w:rsidRDefault="00D824AC" w:rsidP="00D824AC">
      <w:pPr>
        <w:jc w:val="right"/>
        <w:rPr>
          <w:b/>
        </w:rPr>
      </w:pPr>
    </w:p>
    <w:p w:rsidR="00D824AC" w:rsidRPr="00D4191D" w:rsidRDefault="00D824AC" w:rsidP="00D824AC">
      <w:pPr>
        <w:jc w:val="right"/>
        <w:rPr>
          <w:b/>
        </w:rPr>
      </w:pPr>
    </w:p>
    <w:p w:rsidR="00D824AC" w:rsidRPr="00D4191D" w:rsidRDefault="00D824AC" w:rsidP="00D824AC">
      <w:pPr>
        <w:jc w:val="right"/>
        <w:rPr>
          <w:b/>
        </w:rPr>
      </w:pPr>
    </w:p>
    <w:p w:rsidR="00D824AC" w:rsidRPr="00D4191D" w:rsidRDefault="00D824AC" w:rsidP="00D824AC">
      <w:pPr>
        <w:jc w:val="right"/>
        <w:rPr>
          <w:b/>
        </w:rPr>
      </w:pPr>
    </w:p>
    <w:p w:rsidR="00D824AC" w:rsidRPr="00D4191D" w:rsidRDefault="00D824AC" w:rsidP="00D824AC">
      <w:pPr>
        <w:jc w:val="right"/>
        <w:rPr>
          <w:b/>
        </w:rPr>
      </w:pPr>
    </w:p>
    <w:p w:rsidR="00D824AC" w:rsidRPr="00D4191D" w:rsidRDefault="00D824AC" w:rsidP="00D824AC">
      <w:pPr>
        <w:jc w:val="right"/>
        <w:rPr>
          <w:b/>
        </w:rPr>
      </w:pPr>
    </w:p>
    <w:p w:rsidR="00D824AC" w:rsidRPr="00D4191D" w:rsidRDefault="00D824AC" w:rsidP="00D824AC">
      <w:pPr>
        <w:jc w:val="right"/>
        <w:rPr>
          <w:b/>
        </w:rPr>
      </w:pPr>
    </w:p>
    <w:p w:rsidR="00D824AC" w:rsidRPr="00D4191D" w:rsidRDefault="00D824AC" w:rsidP="00D824AC">
      <w:pPr>
        <w:jc w:val="right"/>
        <w:rPr>
          <w:b/>
        </w:rPr>
      </w:pPr>
    </w:p>
    <w:p w:rsidR="00D824AC" w:rsidRPr="00D4191D" w:rsidRDefault="00D824AC" w:rsidP="00D824AC">
      <w:pPr>
        <w:jc w:val="right"/>
        <w:rPr>
          <w:b/>
        </w:rPr>
      </w:pPr>
    </w:p>
    <w:p w:rsidR="00D824AC" w:rsidRPr="00D4191D" w:rsidRDefault="00D824AC" w:rsidP="00D824AC">
      <w:pPr>
        <w:rPr>
          <w:b/>
        </w:rPr>
      </w:pPr>
    </w:p>
    <w:p w:rsidR="00D824AC" w:rsidRDefault="00D824AC" w:rsidP="00D824AC">
      <w:pPr>
        <w:jc w:val="center"/>
        <w:rPr>
          <w:b/>
        </w:rPr>
      </w:pPr>
    </w:p>
    <w:p w:rsidR="00D824AC" w:rsidRDefault="00D824AC" w:rsidP="00D824AC">
      <w:pPr>
        <w:jc w:val="center"/>
        <w:rPr>
          <w:b/>
        </w:rPr>
      </w:pPr>
    </w:p>
    <w:p w:rsidR="00D824AC" w:rsidRDefault="00D824AC" w:rsidP="00D824AC">
      <w:pPr>
        <w:jc w:val="center"/>
        <w:rPr>
          <w:b/>
        </w:rPr>
      </w:pPr>
    </w:p>
    <w:p w:rsidR="00D824AC" w:rsidRDefault="00D824AC" w:rsidP="00D824AC">
      <w:pPr>
        <w:jc w:val="center"/>
        <w:rPr>
          <w:b/>
        </w:rPr>
      </w:pPr>
    </w:p>
    <w:p w:rsidR="00D824AC" w:rsidRDefault="00D824AC" w:rsidP="00D824AC">
      <w:pPr>
        <w:jc w:val="center"/>
        <w:rPr>
          <w:b/>
        </w:rPr>
      </w:pPr>
    </w:p>
    <w:p w:rsidR="00D824AC" w:rsidRDefault="00D824AC" w:rsidP="00D824AC">
      <w:pPr>
        <w:rPr>
          <w:b/>
        </w:rPr>
      </w:pPr>
    </w:p>
    <w:p w:rsidR="00D824AC" w:rsidRDefault="00D824AC" w:rsidP="00D824AC">
      <w:pPr>
        <w:rPr>
          <w:b/>
        </w:rPr>
      </w:pPr>
    </w:p>
    <w:p w:rsidR="00D824AC" w:rsidRDefault="00D824AC" w:rsidP="00D824AC">
      <w:pPr>
        <w:rPr>
          <w:b/>
        </w:rPr>
      </w:pPr>
    </w:p>
    <w:p w:rsidR="00D824AC" w:rsidRDefault="00D824AC" w:rsidP="00D824AC">
      <w:pPr>
        <w:jc w:val="center"/>
        <w:rPr>
          <w:b/>
        </w:rPr>
      </w:pPr>
    </w:p>
    <w:p w:rsidR="00D824AC" w:rsidRDefault="00D824AC" w:rsidP="00D824AC">
      <w:pPr>
        <w:jc w:val="center"/>
      </w:pPr>
      <w:r w:rsidRPr="00D4191D">
        <w:t>Архангельск</w:t>
      </w:r>
    </w:p>
    <w:p w:rsidR="00D824AC" w:rsidRPr="00D4191D" w:rsidRDefault="00A8457D" w:rsidP="00D824AC">
      <w:pPr>
        <w:jc w:val="center"/>
      </w:pPr>
      <w:r>
        <w:t>2016</w:t>
      </w:r>
    </w:p>
    <w:p w:rsidR="00065504" w:rsidRPr="00547D29" w:rsidRDefault="003E558F" w:rsidP="003E558F">
      <w:pPr>
        <w:pStyle w:val="ConsTitle"/>
        <w:widowControl/>
        <w:ind w:right="0"/>
        <w:jc w:val="center"/>
        <w:rPr>
          <w:rFonts w:ascii="Times New Roman" w:hAnsi="Times New Roman"/>
          <w:sz w:val="24"/>
          <w:szCs w:val="24"/>
        </w:rPr>
      </w:pPr>
      <w:r w:rsidRPr="00547D29">
        <w:rPr>
          <w:rFonts w:ascii="Times New Roman" w:hAnsi="Times New Roman"/>
          <w:sz w:val="24"/>
          <w:szCs w:val="24"/>
          <w:lang w:val="en-US"/>
        </w:rPr>
        <w:lastRenderedPageBreak/>
        <w:t>I</w:t>
      </w:r>
      <w:r w:rsidRPr="00547D29">
        <w:rPr>
          <w:rFonts w:ascii="Times New Roman" w:hAnsi="Times New Roman"/>
          <w:sz w:val="24"/>
          <w:szCs w:val="24"/>
        </w:rPr>
        <w:t xml:space="preserve">. </w:t>
      </w:r>
      <w:r w:rsidR="00065504" w:rsidRPr="00547D29">
        <w:rPr>
          <w:rFonts w:ascii="Times New Roman" w:hAnsi="Times New Roman"/>
          <w:sz w:val="24"/>
          <w:szCs w:val="24"/>
        </w:rPr>
        <w:t>Общие положения</w:t>
      </w:r>
    </w:p>
    <w:tbl>
      <w:tblPr>
        <w:tblW w:w="51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3180"/>
        <w:gridCol w:w="7010"/>
      </w:tblGrid>
      <w:tr w:rsidR="00065504" w:rsidRPr="00547D29" w:rsidTr="00D01C5E">
        <w:trPr>
          <w:trHeight w:val="1423"/>
        </w:trPr>
        <w:tc>
          <w:tcPr>
            <w:tcW w:w="274" w:type="pct"/>
            <w:vAlign w:val="center"/>
          </w:tcPr>
          <w:p w:rsidR="00065504" w:rsidRPr="00547D29" w:rsidRDefault="00065504" w:rsidP="00D6160B">
            <w:pPr>
              <w:pStyle w:val="ConsTitle"/>
              <w:widowControl/>
              <w:ind w:right="0"/>
              <w:jc w:val="center"/>
              <w:rPr>
                <w:rFonts w:ascii="Times New Roman" w:hAnsi="Times New Roman"/>
                <w:sz w:val="24"/>
                <w:szCs w:val="24"/>
              </w:rPr>
            </w:pPr>
            <w:r w:rsidRPr="00547D29">
              <w:rPr>
                <w:rFonts w:ascii="Times New Roman" w:hAnsi="Times New Roman"/>
                <w:sz w:val="24"/>
                <w:szCs w:val="24"/>
              </w:rPr>
              <w:t>№</w:t>
            </w:r>
          </w:p>
        </w:tc>
        <w:tc>
          <w:tcPr>
            <w:tcW w:w="4726" w:type="pct"/>
            <w:gridSpan w:val="2"/>
            <w:vAlign w:val="center"/>
          </w:tcPr>
          <w:p w:rsidR="00065504" w:rsidRPr="00547D29" w:rsidRDefault="00065504" w:rsidP="0069304D">
            <w:pPr>
              <w:autoSpaceDE w:val="0"/>
              <w:autoSpaceDN w:val="0"/>
              <w:adjustRightInd w:val="0"/>
              <w:ind w:firstLine="540"/>
              <w:jc w:val="center"/>
              <w:outlineLvl w:val="1"/>
              <w:rPr>
                <w:b/>
                <w:bCs/>
              </w:rPr>
            </w:pPr>
            <w:r w:rsidRPr="00547D29">
              <w:rPr>
                <w:b/>
              </w:rPr>
              <w:t>С</w:t>
            </w:r>
            <w:r w:rsidRPr="00547D29">
              <w:rPr>
                <w:b/>
                <w:bCs/>
              </w:rPr>
              <w:t xml:space="preserve">одержание документации об аукционе в электронной форме </w:t>
            </w:r>
            <w:r w:rsidR="003E558F" w:rsidRPr="00547D29">
              <w:rPr>
                <w:b/>
                <w:bCs/>
              </w:rPr>
              <w:br/>
              <w:t xml:space="preserve">(далее – электронный аукцион) </w:t>
            </w:r>
            <w:r w:rsidRPr="00547D29">
              <w:rPr>
                <w:b/>
              </w:rPr>
              <w:t xml:space="preserve">в соответствии </w:t>
            </w:r>
            <w:r w:rsidR="003E558F" w:rsidRPr="00547D29">
              <w:rPr>
                <w:b/>
              </w:rPr>
              <w:t xml:space="preserve">Федеральным законом </w:t>
            </w:r>
            <w:r w:rsidR="0069304D" w:rsidRPr="00547D29">
              <w:rPr>
                <w:b/>
              </w:rPr>
              <w:br/>
            </w:r>
            <w:r w:rsidR="003E558F" w:rsidRPr="00547D29">
              <w:rPr>
                <w:b/>
              </w:rP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065504" w:rsidRPr="00547D29" w:rsidTr="00255899">
        <w:tc>
          <w:tcPr>
            <w:tcW w:w="274" w:type="pct"/>
          </w:tcPr>
          <w:p w:rsidR="00065504" w:rsidRPr="00547D29" w:rsidRDefault="00065504"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065504" w:rsidRPr="00547D29" w:rsidRDefault="004B7CA6" w:rsidP="00B51AAA">
            <w:pPr>
              <w:pStyle w:val="ConsTitle"/>
              <w:widowControl/>
              <w:ind w:right="0"/>
              <w:rPr>
                <w:rFonts w:ascii="Times New Roman" w:hAnsi="Times New Roman"/>
                <w:sz w:val="24"/>
                <w:szCs w:val="24"/>
              </w:rPr>
            </w:pPr>
            <w:r w:rsidRPr="00547D29">
              <w:rPr>
                <w:rFonts w:ascii="Times New Roman" w:hAnsi="Times New Roman"/>
                <w:sz w:val="24"/>
                <w:szCs w:val="24"/>
              </w:rPr>
              <w:t>Наименование объекта закупки</w:t>
            </w:r>
          </w:p>
        </w:tc>
        <w:tc>
          <w:tcPr>
            <w:tcW w:w="3251" w:type="pct"/>
            <w:tcBorders>
              <w:bottom w:val="single" w:sz="4" w:space="0" w:color="auto"/>
            </w:tcBorders>
          </w:tcPr>
          <w:p w:rsidR="00065504" w:rsidRPr="002C7586" w:rsidRDefault="002C7586" w:rsidP="0028280E">
            <w:pPr>
              <w:jc w:val="both"/>
            </w:pPr>
            <w:r w:rsidRPr="002C7586">
              <w:t xml:space="preserve">Оказание услуг </w:t>
            </w:r>
            <w:r w:rsidR="00A44378" w:rsidRPr="00A44378">
              <w:t>по заправке и восстановлению картриджей</w:t>
            </w:r>
            <w:r w:rsidR="00F01BDD" w:rsidRPr="002C7586">
              <w:t>.</w:t>
            </w:r>
          </w:p>
        </w:tc>
      </w:tr>
      <w:tr w:rsidR="004B7CA6" w:rsidRPr="00547D29" w:rsidTr="00255899">
        <w:tc>
          <w:tcPr>
            <w:tcW w:w="274" w:type="pct"/>
          </w:tcPr>
          <w:p w:rsidR="004B7CA6" w:rsidRPr="00547D29" w:rsidRDefault="004B7CA6"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4B7CA6" w:rsidRPr="00547D29" w:rsidRDefault="004B7CA6" w:rsidP="001F625A">
            <w:pPr>
              <w:pStyle w:val="ConsTitle"/>
              <w:widowControl/>
              <w:ind w:right="0"/>
              <w:rPr>
                <w:rFonts w:ascii="Times New Roman" w:hAnsi="Times New Roman"/>
                <w:sz w:val="24"/>
                <w:szCs w:val="24"/>
              </w:rPr>
            </w:pPr>
            <w:r w:rsidRPr="00547D29">
              <w:rPr>
                <w:rFonts w:ascii="Times New Roman" w:hAnsi="Times New Roman"/>
                <w:sz w:val="24"/>
                <w:szCs w:val="24"/>
              </w:rPr>
              <w:t xml:space="preserve">Способ определения </w:t>
            </w:r>
            <w:r w:rsidR="001F625A" w:rsidRPr="00547D29">
              <w:rPr>
                <w:rFonts w:ascii="Times New Roman" w:hAnsi="Times New Roman"/>
                <w:sz w:val="24"/>
                <w:szCs w:val="24"/>
              </w:rPr>
              <w:t>исполнителя</w:t>
            </w:r>
            <w:r w:rsidRPr="00547D29">
              <w:rPr>
                <w:rFonts w:ascii="Times New Roman" w:hAnsi="Times New Roman"/>
                <w:sz w:val="24"/>
                <w:szCs w:val="24"/>
              </w:rPr>
              <w:t xml:space="preserve"> </w:t>
            </w:r>
          </w:p>
        </w:tc>
        <w:tc>
          <w:tcPr>
            <w:tcW w:w="3251" w:type="pct"/>
            <w:tcBorders>
              <w:bottom w:val="single" w:sz="4" w:space="0" w:color="auto"/>
            </w:tcBorders>
            <w:vAlign w:val="center"/>
          </w:tcPr>
          <w:p w:rsidR="004B7CA6" w:rsidRPr="00CA1871" w:rsidRDefault="00821474" w:rsidP="003B3863">
            <w:pPr>
              <w:pStyle w:val="ConsNormal"/>
              <w:widowControl/>
              <w:ind w:right="0" w:firstLine="397"/>
              <w:jc w:val="center"/>
              <w:rPr>
                <w:rFonts w:ascii="Times New Roman" w:hAnsi="Times New Roman"/>
                <w:sz w:val="24"/>
                <w:szCs w:val="24"/>
              </w:rPr>
            </w:pPr>
            <w:r w:rsidRPr="00CA1871">
              <w:rPr>
                <w:rFonts w:ascii="Times New Roman" w:hAnsi="Times New Roman"/>
                <w:sz w:val="24"/>
                <w:szCs w:val="24"/>
              </w:rPr>
              <w:t>Электронный аукцион</w:t>
            </w:r>
          </w:p>
        </w:tc>
      </w:tr>
      <w:tr w:rsidR="00065504" w:rsidRPr="00A943EE" w:rsidTr="00255899">
        <w:tc>
          <w:tcPr>
            <w:tcW w:w="274" w:type="pct"/>
          </w:tcPr>
          <w:p w:rsidR="00065504" w:rsidRPr="00547D29" w:rsidRDefault="00065504"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065504" w:rsidRPr="00547D29" w:rsidRDefault="00065504" w:rsidP="00B51AAA">
            <w:pPr>
              <w:pStyle w:val="ConsTitle"/>
              <w:widowControl/>
              <w:ind w:right="0"/>
              <w:rPr>
                <w:rFonts w:ascii="Times New Roman" w:hAnsi="Times New Roman"/>
                <w:sz w:val="24"/>
                <w:szCs w:val="24"/>
              </w:rPr>
            </w:pPr>
            <w:r w:rsidRPr="00547D29">
              <w:rPr>
                <w:rFonts w:ascii="Times New Roman" w:hAnsi="Times New Roman"/>
                <w:sz w:val="24"/>
                <w:szCs w:val="24"/>
              </w:rPr>
              <w:t>Заказчик</w:t>
            </w:r>
          </w:p>
          <w:p w:rsidR="00F62942" w:rsidRPr="00547D29" w:rsidRDefault="00F62942" w:rsidP="00B51AAA">
            <w:pPr>
              <w:pStyle w:val="ConsTitle"/>
              <w:widowControl/>
              <w:ind w:right="0"/>
              <w:rPr>
                <w:rFonts w:ascii="Times New Roman" w:hAnsi="Times New Roman"/>
                <w:b w:val="0"/>
                <w:sz w:val="24"/>
                <w:szCs w:val="24"/>
              </w:rPr>
            </w:pPr>
            <w:r w:rsidRPr="00547D29">
              <w:rPr>
                <w:rFonts w:ascii="Times New Roman" w:hAnsi="Times New Roman"/>
                <w:b w:val="0"/>
                <w:sz w:val="24"/>
                <w:szCs w:val="24"/>
              </w:rPr>
              <w:t>(наименование, место нахождения, почтовый адрес, адрес электронной почты, номер контактного телефона, ответственное должностное лицо)</w:t>
            </w:r>
          </w:p>
        </w:tc>
        <w:tc>
          <w:tcPr>
            <w:tcW w:w="3251" w:type="pct"/>
            <w:tcBorders>
              <w:bottom w:val="single" w:sz="4" w:space="0" w:color="auto"/>
            </w:tcBorders>
          </w:tcPr>
          <w:p w:rsidR="00B40A72" w:rsidRDefault="00B40A72" w:rsidP="00B40A72">
            <w:r>
              <w:t>Прокуратура Архангельской области;</w:t>
            </w:r>
          </w:p>
          <w:p w:rsidR="00B40A72" w:rsidRDefault="00B40A72" w:rsidP="00B40A72">
            <w:r>
              <w:t>Адрес: 163002, г. Архангельск, пр. Новгородский, 15;</w:t>
            </w:r>
          </w:p>
          <w:p w:rsidR="00B40A72" w:rsidRDefault="00C343AF" w:rsidP="00B40A72">
            <w:r>
              <w:t>Телефон (факс), (8182)</w:t>
            </w:r>
            <w:r w:rsidR="00B40A72">
              <w:t xml:space="preserve"> 41-01-80, </w:t>
            </w:r>
          </w:p>
          <w:p w:rsidR="00B40A72" w:rsidRDefault="00602DDA" w:rsidP="00B40A72">
            <w:r>
              <w:t xml:space="preserve">адрес электронной почты: </w:t>
            </w:r>
            <w:proofErr w:type="spellStart"/>
            <w:r w:rsidR="00C343AF" w:rsidRPr="002E6E5E">
              <w:rPr>
                <w:lang w:val="en-US"/>
              </w:rPr>
              <w:t>mto</w:t>
            </w:r>
            <w:proofErr w:type="spellEnd"/>
            <w:r w:rsidR="00C343AF" w:rsidRPr="00C343AF">
              <w:t>@</w:t>
            </w:r>
            <w:proofErr w:type="spellStart"/>
            <w:r w:rsidR="00C343AF" w:rsidRPr="002E6E5E">
              <w:rPr>
                <w:lang w:val="en-US"/>
              </w:rPr>
              <w:t>arhoblprok</w:t>
            </w:r>
            <w:proofErr w:type="spellEnd"/>
            <w:r w:rsidR="00C343AF" w:rsidRPr="00C343AF">
              <w:t>.</w:t>
            </w:r>
            <w:proofErr w:type="spellStart"/>
            <w:r w:rsidR="00C343AF" w:rsidRPr="002E6E5E">
              <w:rPr>
                <w:lang w:val="en-US"/>
              </w:rPr>
              <w:t>ru</w:t>
            </w:r>
            <w:proofErr w:type="spellEnd"/>
            <w:r w:rsidR="00B40A72">
              <w:t>;</w:t>
            </w:r>
          </w:p>
          <w:p w:rsidR="00E77AD1" w:rsidRPr="00602DDA" w:rsidRDefault="00B40A72" w:rsidP="00C343AF">
            <w:r>
              <w:t xml:space="preserve">Контактные лица: </w:t>
            </w:r>
            <w:r w:rsidR="00C343AF">
              <w:t>Лазарев Михаил Андреевич</w:t>
            </w:r>
            <w:hyperlink r:id="rId9" w:history="1"/>
          </w:p>
        </w:tc>
      </w:tr>
      <w:tr w:rsidR="00E63573" w:rsidRPr="00602DDA" w:rsidTr="00255899">
        <w:tc>
          <w:tcPr>
            <w:tcW w:w="274" w:type="pct"/>
          </w:tcPr>
          <w:p w:rsidR="00E63573" w:rsidRPr="00AE44AB" w:rsidRDefault="00E63573"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450233" w:rsidRPr="00547D29" w:rsidRDefault="00E63573" w:rsidP="00A44378">
            <w:pPr>
              <w:pStyle w:val="ConsTitle"/>
              <w:widowControl/>
              <w:ind w:right="0"/>
              <w:rPr>
                <w:rFonts w:ascii="Times New Roman" w:hAnsi="Times New Roman"/>
                <w:b w:val="0"/>
                <w:sz w:val="24"/>
                <w:szCs w:val="24"/>
              </w:rPr>
            </w:pPr>
            <w:r w:rsidRPr="00547D29">
              <w:rPr>
                <w:rFonts w:ascii="Times New Roman" w:hAnsi="Times New Roman"/>
                <w:sz w:val="24"/>
                <w:szCs w:val="24"/>
              </w:rPr>
              <w:t xml:space="preserve">Информация о контрактной службе, контрактном управляющем, ответственных за заключение контракта </w:t>
            </w:r>
            <w:r w:rsidR="00686035">
              <w:rPr>
                <w:rFonts w:ascii="Times New Roman" w:hAnsi="Times New Roman"/>
                <w:sz w:val="24"/>
                <w:szCs w:val="24"/>
              </w:rPr>
              <w:t xml:space="preserve"> </w:t>
            </w:r>
            <w:r w:rsidR="00C54571">
              <w:rPr>
                <w:rFonts w:ascii="Times New Roman" w:hAnsi="Times New Roman"/>
                <w:sz w:val="24"/>
                <w:szCs w:val="24"/>
              </w:rPr>
              <w:t xml:space="preserve"> </w:t>
            </w:r>
            <w:r w:rsidR="00450233" w:rsidRPr="00547D29">
              <w:rPr>
                <w:rFonts w:ascii="Times New Roman" w:hAnsi="Times New Roman"/>
                <w:b w:val="0"/>
                <w:sz w:val="24"/>
                <w:szCs w:val="24"/>
              </w:rPr>
              <w:t>(номера контактного телефона и факса, адрес электронной почты)</w:t>
            </w:r>
          </w:p>
        </w:tc>
        <w:tc>
          <w:tcPr>
            <w:tcW w:w="3251" w:type="pct"/>
            <w:tcBorders>
              <w:bottom w:val="single" w:sz="4" w:space="0" w:color="auto"/>
            </w:tcBorders>
          </w:tcPr>
          <w:p w:rsidR="007A5B5C" w:rsidRDefault="007A5B5C" w:rsidP="007A5B5C">
            <w:pPr>
              <w:ind w:firstLine="460"/>
              <w:jc w:val="both"/>
            </w:pPr>
          </w:p>
          <w:p w:rsidR="00602DDA" w:rsidRDefault="00602DDA" w:rsidP="00602DDA">
            <w:r>
              <w:t>Контрактная служба – Приказ №144 от 01.10.2015.</w:t>
            </w:r>
          </w:p>
          <w:p w:rsidR="00602DDA" w:rsidRDefault="00602DDA" w:rsidP="00602DDA">
            <w:r>
              <w:t>Руководитель контрактной службы – Калугин Николай Владимирович.</w:t>
            </w:r>
          </w:p>
          <w:p w:rsidR="00CA6750" w:rsidRDefault="00602DDA" w:rsidP="00602DDA">
            <w:r>
              <w:t xml:space="preserve">Контактные лица: </w:t>
            </w:r>
            <w:r w:rsidR="00C343AF">
              <w:t>Лазарев Михаил Андреевич</w:t>
            </w:r>
          </w:p>
          <w:p w:rsidR="00602DDA" w:rsidRDefault="00602DDA" w:rsidP="00602DDA">
            <w:r>
              <w:t>Т</w:t>
            </w:r>
            <w:r w:rsidR="00887807">
              <w:t xml:space="preserve">елефон (факс), (8182) </w:t>
            </w:r>
            <w:bookmarkStart w:id="0" w:name="_GoBack"/>
            <w:bookmarkEnd w:id="0"/>
            <w:r>
              <w:t xml:space="preserve">41-01-80, </w:t>
            </w:r>
          </w:p>
          <w:p w:rsidR="00602DDA" w:rsidRDefault="00602DDA" w:rsidP="00602DDA">
            <w:r>
              <w:t xml:space="preserve">адрес электронной почты: </w:t>
            </w:r>
            <w:proofErr w:type="spellStart"/>
            <w:r w:rsidR="00C343AF" w:rsidRPr="002E6E5E">
              <w:rPr>
                <w:lang w:val="en-US"/>
              </w:rPr>
              <w:t>mto</w:t>
            </w:r>
            <w:proofErr w:type="spellEnd"/>
            <w:r w:rsidR="00C343AF" w:rsidRPr="00C343AF">
              <w:t>@</w:t>
            </w:r>
            <w:proofErr w:type="spellStart"/>
            <w:r w:rsidR="00C343AF" w:rsidRPr="002E6E5E">
              <w:rPr>
                <w:lang w:val="en-US"/>
              </w:rPr>
              <w:t>arhoblprok</w:t>
            </w:r>
            <w:proofErr w:type="spellEnd"/>
            <w:r w:rsidR="00C343AF" w:rsidRPr="00C343AF">
              <w:t>.</w:t>
            </w:r>
            <w:proofErr w:type="spellStart"/>
            <w:r w:rsidR="00C343AF" w:rsidRPr="002E6E5E">
              <w:rPr>
                <w:lang w:val="en-US"/>
              </w:rPr>
              <w:t>ru</w:t>
            </w:r>
            <w:proofErr w:type="spellEnd"/>
            <w:r>
              <w:t>;</w:t>
            </w:r>
          </w:p>
          <w:p w:rsidR="00E63573" w:rsidRPr="00602DDA" w:rsidRDefault="00E63573" w:rsidP="00602DDA"/>
        </w:tc>
      </w:tr>
      <w:tr w:rsidR="00065504" w:rsidRPr="00547D29" w:rsidTr="00255899">
        <w:tc>
          <w:tcPr>
            <w:tcW w:w="274" w:type="pct"/>
          </w:tcPr>
          <w:p w:rsidR="00065504" w:rsidRPr="00602DDA" w:rsidRDefault="00065504"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065504" w:rsidRPr="00547D29" w:rsidRDefault="00065504" w:rsidP="0062417E">
            <w:pPr>
              <w:pStyle w:val="ConsTitle"/>
              <w:widowControl/>
              <w:ind w:right="0"/>
              <w:rPr>
                <w:rFonts w:ascii="Times New Roman" w:hAnsi="Times New Roman"/>
                <w:sz w:val="24"/>
                <w:szCs w:val="24"/>
              </w:rPr>
            </w:pPr>
            <w:r w:rsidRPr="00547D29">
              <w:rPr>
                <w:rFonts w:ascii="Times New Roman" w:hAnsi="Times New Roman"/>
                <w:sz w:val="24"/>
                <w:szCs w:val="24"/>
              </w:rPr>
              <w:t xml:space="preserve">Источник финансирования </w:t>
            </w:r>
          </w:p>
        </w:tc>
        <w:tc>
          <w:tcPr>
            <w:tcW w:w="3251" w:type="pct"/>
            <w:tcBorders>
              <w:bottom w:val="single" w:sz="4" w:space="0" w:color="auto"/>
            </w:tcBorders>
            <w:vAlign w:val="center"/>
          </w:tcPr>
          <w:p w:rsidR="00065504" w:rsidRPr="00547D29" w:rsidRDefault="006A4E55" w:rsidP="00B40A72">
            <w:pPr>
              <w:pStyle w:val="ConsNormal"/>
              <w:widowControl/>
              <w:ind w:right="0" w:firstLine="397"/>
              <w:jc w:val="center"/>
              <w:rPr>
                <w:rFonts w:ascii="Times New Roman" w:hAnsi="Times New Roman"/>
                <w:sz w:val="24"/>
                <w:szCs w:val="24"/>
              </w:rPr>
            </w:pPr>
            <w:r>
              <w:rPr>
                <w:rFonts w:ascii="Times New Roman" w:hAnsi="Times New Roman"/>
                <w:sz w:val="24"/>
                <w:szCs w:val="24"/>
              </w:rPr>
              <w:t xml:space="preserve">Средства </w:t>
            </w:r>
            <w:r w:rsidR="00B40A72">
              <w:rPr>
                <w:rFonts w:ascii="Times New Roman" w:hAnsi="Times New Roman"/>
                <w:sz w:val="24"/>
                <w:szCs w:val="24"/>
              </w:rPr>
              <w:t xml:space="preserve">федерального </w:t>
            </w:r>
            <w:r w:rsidR="00796EBD">
              <w:rPr>
                <w:rFonts w:ascii="Times New Roman" w:hAnsi="Times New Roman"/>
                <w:sz w:val="24"/>
                <w:szCs w:val="24"/>
              </w:rPr>
              <w:t>бюджета</w:t>
            </w:r>
          </w:p>
        </w:tc>
      </w:tr>
      <w:tr w:rsidR="00CA6750" w:rsidRPr="00547D29" w:rsidTr="00255899">
        <w:tc>
          <w:tcPr>
            <w:tcW w:w="274" w:type="pct"/>
            <w:vMerge w:val="restart"/>
          </w:tcPr>
          <w:p w:rsidR="00CA6750" w:rsidRPr="00547D29" w:rsidRDefault="00CA6750" w:rsidP="00310504">
            <w:pPr>
              <w:pStyle w:val="ConsTitle"/>
              <w:widowControl/>
              <w:numPr>
                <w:ilvl w:val="0"/>
                <w:numId w:val="1"/>
              </w:numPr>
              <w:ind w:left="0" w:right="0" w:firstLine="0"/>
              <w:jc w:val="center"/>
              <w:rPr>
                <w:rFonts w:ascii="Times New Roman" w:hAnsi="Times New Roman"/>
                <w:sz w:val="24"/>
                <w:szCs w:val="24"/>
              </w:rPr>
            </w:pPr>
          </w:p>
        </w:tc>
        <w:tc>
          <w:tcPr>
            <w:tcW w:w="1475" w:type="pct"/>
            <w:tcBorders>
              <w:right w:val="single" w:sz="4" w:space="0" w:color="auto"/>
            </w:tcBorders>
          </w:tcPr>
          <w:p w:rsidR="00CA6750" w:rsidRPr="00547D29" w:rsidRDefault="00CA6750" w:rsidP="0062417E">
            <w:pPr>
              <w:pStyle w:val="ConsTitle"/>
              <w:widowControl/>
              <w:ind w:right="0"/>
              <w:rPr>
                <w:rFonts w:ascii="Times New Roman" w:hAnsi="Times New Roman"/>
                <w:sz w:val="24"/>
                <w:szCs w:val="24"/>
              </w:rPr>
            </w:pPr>
            <w:r w:rsidRPr="00547D29">
              <w:rPr>
                <w:rFonts w:ascii="Times New Roman" w:hAnsi="Times New Roman"/>
                <w:sz w:val="24"/>
                <w:szCs w:val="24"/>
              </w:rPr>
              <w:t>Начальная (максимальная) цена контракта, руб.</w:t>
            </w:r>
          </w:p>
        </w:tc>
        <w:tc>
          <w:tcPr>
            <w:tcW w:w="3251" w:type="pct"/>
            <w:tcBorders>
              <w:top w:val="single" w:sz="4" w:space="0" w:color="auto"/>
              <w:left w:val="single" w:sz="4" w:space="0" w:color="auto"/>
              <w:bottom w:val="single" w:sz="4" w:space="0" w:color="auto"/>
              <w:right w:val="single" w:sz="4" w:space="0" w:color="auto"/>
            </w:tcBorders>
            <w:vAlign w:val="center"/>
          </w:tcPr>
          <w:p w:rsidR="00CA6750" w:rsidRPr="00A23C69" w:rsidRDefault="003750B1" w:rsidP="005050A1">
            <w:pPr>
              <w:suppressAutoHyphens/>
              <w:jc w:val="center"/>
              <w:rPr>
                <w:rFonts w:eastAsia="Arial"/>
                <w:b/>
                <w:lang w:eastAsia="ar-SA"/>
              </w:rPr>
            </w:pPr>
            <w:r>
              <w:t>80</w:t>
            </w:r>
            <w:r w:rsidR="00CA6750" w:rsidRPr="00A23C69">
              <w:t xml:space="preserve"> 000 (</w:t>
            </w:r>
            <w:r>
              <w:t>восемьдесят</w:t>
            </w:r>
            <w:r w:rsidR="00CA6750" w:rsidRPr="00A23C69">
              <w:t xml:space="preserve"> тысяч) рублей 00 копеек</w:t>
            </w:r>
            <w:r w:rsidR="00CA6750" w:rsidRPr="00A23C69">
              <w:rPr>
                <w:rFonts w:eastAsia="Arial"/>
                <w:b/>
                <w:lang w:eastAsia="ar-SA"/>
              </w:rPr>
              <w:t>;</w:t>
            </w:r>
          </w:p>
          <w:p w:rsidR="00CA6750" w:rsidRPr="00A23C69" w:rsidRDefault="00CA6750" w:rsidP="00CB00E0">
            <w:pPr>
              <w:pStyle w:val="ConsNormal"/>
              <w:widowControl/>
              <w:ind w:right="0" w:firstLine="397"/>
              <w:jc w:val="center"/>
              <w:rPr>
                <w:rFonts w:ascii="Times New Roman" w:hAnsi="Times New Roman"/>
                <w:sz w:val="24"/>
                <w:szCs w:val="24"/>
              </w:rPr>
            </w:pPr>
          </w:p>
        </w:tc>
      </w:tr>
      <w:tr w:rsidR="00CA6750" w:rsidRPr="00547D29" w:rsidTr="00255899">
        <w:tc>
          <w:tcPr>
            <w:tcW w:w="274" w:type="pct"/>
            <w:vMerge/>
          </w:tcPr>
          <w:p w:rsidR="00CA6750" w:rsidRPr="00547D29" w:rsidRDefault="00CA6750" w:rsidP="00310504">
            <w:pPr>
              <w:pStyle w:val="ConsTitle"/>
              <w:widowControl/>
              <w:numPr>
                <w:ilvl w:val="0"/>
                <w:numId w:val="1"/>
              </w:numPr>
              <w:ind w:left="0" w:right="0" w:firstLine="0"/>
              <w:jc w:val="center"/>
              <w:rPr>
                <w:rFonts w:ascii="Times New Roman" w:hAnsi="Times New Roman"/>
                <w:sz w:val="24"/>
                <w:szCs w:val="24"/>
              </w:rPr>
            </w:pPr>
          </w:p>
        </w:tc>
        <w:tc>
          <w:tcPr>
            <w:tcW w:w="1475" w:type="pct"/>
            <w:tcBorders>
              <w:right w:val="single" w:sz="4" w:space="0" w:color="auto"/>
            </w:tcBorders>
          </w:tcPr>
          <w:p w:rsidR="00CA6750" w:rsidRPr="00547D29" w:rsidRDefault="00CA6750" w:rsidP="00CA6750">
            <w:pPr>
              <w:pStyle w:val="ConsTitle"/>
              <w:widowControl/>
              <w:ind w:right="0"/>
              <w:rPr>
                <w:rFonts w:ascii="Times New Roman" w:hAnsi="Times New Roman"/>
                <w:sz w:val="24"/>
                <w:szCs w:val="24"/>
              </w:rPr>
            </w:pPr>
            <w:r w:rsidRPr="00547D29">
              <w:rPr>
                <w:rFonts w:ascii="Times New Roman" w:hAnsi="Times New Roman"/>
                <w:sz w:val="24"/>
                <w:szCs w:val="24"/>
              </w:rPr>
              <w:t>Начальная (максимальная) цена</w:t>
            </w:r>
            <w:r>
              <w:rPr>
                <w:rFonts w:ascii="Times New Roman" w:hAnsi="Times New Roman"/>
                <w:sz w:val="24"/>
                <w:szCs w:val="24"/>
              </w:rPr>
              <w:t xml:space="preserve"> единицы услуг</w:t>
            </w:r>
            <w:r w:rsidRPr="00547D29">
              <w:rPr>
                <w:rFonts w:ascii="Times New Roman" w:hAnsi="Times New Roman"/>
                <w:sz w:val="24"/>
                <w:szCs w:val="24"/>
              </w:rPr>
              <w:t>, руб.</w:t>
            </w:r>
          </w:p>
        </w:tc>
        <w:tc>
          <w:tcPr>
            <w:tcW w:w="3251" w:type="pct"/>
            <w:tcBorders>
              <w:top w:val="single" w:sz="4" w:space="0" w:color="auto"/>
              <w:left w:val="single" w:sz="4" w:space="0" w:color="auto"/>
              <w:bottom w:val="single" w:sz="4" w:space="0" w:color="auto"/>
              <w:right w:val="single" w:sz="4" w:space="0" w:color="auto"/>
            </w:tcBorders>
            <w:vAlign w:val="center"/>
          </w:tcPr>
          <w:p w:rsidR="00CA6750" w:rsidRPr="00A23C69" w:rsidRDefault="00CA6750" w:rsidP="009529F0">
            <w:pPr>
              <w:suppressAutoHyphens/>
              <w:jc w:val="both"/>
              <w:rPr>
                <w:rFonts w:eastAsia="Arial" w:cs="Arial"/>
                <w:b/>
                <w:sz w:val="23"/>
                <w:szCs w:val="23"/>
                <w:lang w:eastAsia="ar-SA"/>
              </w:rPr>
            </w:pPr>
            <w:r w:rsidRPr="00A23C69">
              <w:t>5</w:t>
            </w:r>
            <w:r w:rsidR="009529F0" w:rsidRPr="00A23C69">
              <w:t>4645</w:t>
            </w:r>
            <w:r w:rsidRPr="00A23C69">
              <w:t>,00</w:t>
            </w:r>
            <w:r w:rsidRPr="00A23C69">
              <w:rPr>
                <w:rFonts w:eastAsia="Arial" w:cs="Arial"/>
                <w:b/>
                <w:sz w:val="23"/>
                <w:szCs w:val="23"/>
                <w:lang w:eastAsia="ar-SA"/>
              </w:rPr>
              <w:t xml:space="preserve"> </w:t>
            </w:r>
            <w:r w:rsidRPr="00A23C69">
              <w:rPr>
                <w:rFonts w:eastAsia="Arial" w:cs="Arial"/>
                <w:lang w:eastAsia="ar-SA"/>
              </w:rPr>
              <w:t xml:space="preserve">(пятьдесят </w:t>
            </w:r>
            <w:r w:rsidR="009529F0" w:rsidRPr="00A23C69">
              <w:rPr>
                <w:rFonts w:eastAsia="Arial" w:cs="Arial"/>
                <w:lang w:eastAsia="ar-SA"/>
              </w:rPr>
              <w:t>четыре</w:t>
            </w:r>
            <w:r w:rsidRPr="00A23C69">
              <w:rPr>
                <w:rFonts w:eastAsia="Arial" w:cs="Arial"/>
                <w:lang w:eastAsia="ar-SA"/>
              </w:rPr>
              <w:t xml:space="preserve"> тысячи </w:t>
            </w:r>
            <w:r w:rsidR="009529F0" w:rsidRPr="00A23C69">
              <w:rPr>
                <w:rFonts w:eastAsia="Arial" w:cs="Arial"/>
                <w:lang w:eastAsia="ar-SA"/>
              </w:rPr>
              <w:t>шестьсот сорок пять</w:t>
            </w:r>
            <w:r w:rsidRPr="00A23C69">
              <w:rPr>
                <w:rFonts w:eastAsia="Arial" w:cs="Arial"/>
                <w:lang w:eastAsia="ar-SA"/>
              </w:rPr>
              <w:t>) рублей 00 копеек</w:t>
            </w:r>
          </w:p>
        </w:tc>
      </w:tr>
      <w:tr w:rsidR="00065504" w:rsidRPr="00547D29" w:rsidTr="00255899">
        <w:tc>
          <w:tcPr>
            <w:tcW w:w="274" w:type="pct"/>
          </w:tcPr>
          <w:p w:rsidR="00065504" w:rsidRPr="00547D29" w:rsidRDefault="00065504" w:rsidP="00310504">
            <w:pPr>
              <w:pStyle w:val="ConsTitle"/>
              <w:widowControl/>
              <w:numPr>
                <w:ilvl w:val="0"/>
                <w:numId w:val="1"/>
              </w:numPr>
              <w:ind w:left="0" w:right="0" w:firstLine="0"/>
              <w:jc w:val="center"/>
              <w:rPr>
                <w:rFonts w:ascii="Times New Roman" w:hAnsi="Times New Roman"/>
                <w:bCs/>
                <w:sz w:val="24"/>
                <w:szCs w:val="24"/>
              </w:rPr>
            </w:pPr>
          </w:p>
        </w:tc>
        <w:tc>
          <w:tcPr>
            <w:tcW w:w="1475" w:type="pct"/>
          </w:tcPr>
          <w:p w:rsidR="00065504" w:rsidRPr="00547D29" w:rsidRDefault="00065504" w:rsidP="00C422E5">
            <w:pPr>
              <w:pStyle w:val="ConsTitle"/>
              <w:widowControl/>
              <w:ind w:right="0"/>
              <w:rPr>
                <w:rFonts w:ascii="Times New Roman" w:hAnsi="Times New Roman"/>
                <w:sz w:val="24"/>
                <w:szCs w:val="24"/>
              </w:rPr>
            </w:pPr>
            <w:r w:rsidRPr="00547D29">
              <w:rPr>
                <w:rFonts w:ascii="Times New Roman" w:hAnsi="Times New Roman"/>
                <w:bCs/>
                <w:sz w:val="24"/>
                <w:szCs w:val="24"/>
              </w:rPr>
              <w:t xml:space="preserve">Обоснование начальной (максимальной) цены </w:t>
            </w:r>
            <w:r w:rsidR="00C422E5" w:rsidRPr="00547D29">
              <w:rPr>
                <w:rFonts w:ascii="Times New Roman" w:hAnsi="Times New Roman"/>
                <w:bCs/>
                <w:sz w:val="24"/>
                <w:szCs w:val="24"/>
              </w:rPr>
              <w:t>контракта</w:t>
            </w:r>
          </w:p>
        </w:tc>
        <w:tc>
          <w:tcPr>
            <w:tcW w:w="3251" w:type="pct"/>
            <w:tcBorders>
              <w:top w:val="single" w:sz="4" w:space="0" w:color="auto"/>
              <w:bottom w:val="single" w:sz="4" w:space="0" w:color="auto"/>
            </w:tcBorders>
          </w:tcPr>
          <w:p w:rsidR="00065504" w:rsidRPr="00A23C69" w:rsidRDefault="00C422E5" w:rsidP="0019460B">
            <w:pPr>
              <w:pStyle w:val="ConsNormal"/>
              <w:widowControl/>
              <w:ind w:right="0" w:firstLine="397"/>
              <w:jc w:val="both"/>
              <w:rPr>
                <w:rFonts w:ascii="Times New Roman" w:hAnsi="Times New Roman"/>
                <w:bCs/>
                <w:sz w:val="24"/>
                <w:szCs w:val="24"/>
              </w:rPr>
            </w:pPr>
            <w:r w:rsidRPr="00A23C69">
              <w:rPr>
                <w:rFonts w:ascii="Times New Roman" w:hAnsi="Times New Roman"/>
                <w:bCs/>
                <w:sz w:val="24"/>
                <w:szCs w:val="24"/>
              </w:rPr>
              <w:t>О</w:t>
            </w:r>
            <w:r w:rsidR="00065504" w:rsidRPr="00A23C69">
              <w:rPr>
                <w:rFonts w:ascii="Times New Roman" w:hAnsi="Times New Roman"/>
                <w:bCs/>
                <w:sz w:val="24"/>
                <w:szCs w:val="24"/>
              </w:rPr>
              <w:t>босновани</w:t>
            </w:r>
            <w:r w:rsidRPr="00A23C69">
              <w:rPr>
                <w:rFonts w:ascii="Times New Roman" w:hAnsi="Times New Roman"/>
                <w:bCs/>
                <w:sz w:val="24"/>
                <w:szCs w:val="24"/>
              </w:rPr>
              <w:t>е</w:t>
            </w:r>
            <w:r w:rsidR="00065504" w:rsidRPr="00A23C69">
              <w:rPr>
                <w:rFonts w:ascii="Times New Roman" w:hAnsi="Times New Roman"/>
                <w:bCs/>
                <w:sz w:val="24"/>
                <w:szCs w:val="24"/>
              </w:rPr>
              <w:t xml:space="preserve"> начальной (максимальной) цены </w:t>
            </w:r>
            <w:r w:rsidRPr="00A23C69">
              <w:rPr>
                <w:rFonts w:ascii="Times New Roman" w:hAnsi="Times New Roman"/>
                <w:bCs/>
                <w:sz w:val="24"/>
                <w:szCs w:val="24"/>
              </w:rPr>
              <w:t>контракта</w:t>
            </w:r>
            <w:r w:rsidR="00065504" w:rsidRPr="00A23C69">
              <w:rPr>
                <w:rFonts w:ascii="Times New Roman" w:hAnsi="Times New Roman"/>
                <w:bCs/>
                <w:sz w:val="24"/>
                <w:szCs w:val="24"/>
              </w:rPr>
              <w:t xml:space="preserve"> </w:t>
            </w:r>
            <w:r w:rsidRPr="00A23C69">
              <w:rPr>
                <w:rFonts w:ascii="Times New Roman" w:hAnsi="Times New Roman"/>
                <w:bCs/>
                <w:sz w:val="24"/>
                <w:szCs w:val="24"/>
              </w:rPr>
              <w:t>представлено</w:t>
            </w:r>
            <w:r w:rsidR="00065504" w:rsidRPr="00A23C69">
              <w:rPr>
                <w:rFonts w:ascii="Times New Roman" w:hAnsi="Times New Roman"/>
                <w:bCs/>
                <w:sz w:val="24"/>
                <w:szCs w:val="24"/>
              </w:rPr>
              <w:t xml:space="preserve"> в Приложении № </w:t>
            </w:r>
            <w:r w:rsidR="00937DC0" w:rsidRPr="00A23C69">
              <w:rPr>
                <w:rFonts w:ascii="Times New Roman" w:hAnsi="Times New Roman"/>
                <w:bCs/>
                <w:sz w:val="24"/>
                <w:szCs w:val="24"/>
              </w:rPr>
              <w:t>2</w:t>
            </w:r>
            <w:r w:rsidR="00065504" w:rsidRPr="00A23C69">
              <w:rPr>
                <w:rFonts w:ascii="Times New Roman" w:hAnsi="Times New Roman"/>
                <w:bCs/>
                <w:sz w:val="24"/>
                <w:szCs w:val="24"/>
              </w:rPr>
              <w:t xml:space="preserve"> раздела III «Приложения к документации об аукционе».</w:t>
            </w:r>
          </w:p>
        </w:tc>
      </w:tr>
      <w:tr w:rsidR="00065504" w:rsidRPr="00547D29" w:rsidTr="00255899">
        <w:tc>
          <w:tcPr>
            <w:tcW w:w="274" w:type="pct"/>
          </w:tcPr>
          <w:p w:rsidR="00065504" w:rsidRPr="00547D29" w:rsidRDefault="00065504" w:rsidP="00310504">
            <w:pPr>
              <w:numPr>
                <w:ilvl w:val="0"/>
                <w:numId w:val="1"/>
              </w:numPr>
              <w:autoSpaceDE w:val="0"/>
              <w:autoSpaceDN w:val="0"/>
              <w:adjustRightInd w:val="0"/>
              <w:ind w:left="0" w:firstLine="0"/>
              <w:jc w:val="center"/>
              <w:outlineLvl w:val="1"/>
              <w:rPr>
                <w:b/>
                <w:bCs/>
              </w:rPr>
            </w:pPr>
          </w:p>
        </w:tc>
        <w:tc>
          <w:tcPr>
            <w:tcW w:w="1475" w:type="pct"/>
            <w:tcBorders>
              <w:right w:val="single" w:sz="4" w:space="0" w:color="auto"/>
            </w:tcBorders>
          </w:tcPr>
          <w:p w:rsidR="00450422" w:rsidRPr="00547D29" w:rsidRDefault="003B5026" w:rsidP="006A4678">
            <w:pPr>
              <w:autoSpaceDE w:val="0"/>
              <w:autoSpaceDN w:val="0"/>
              <w:adjustRightInd w:val="0"/>
              <w:outlineLvl w:val="1"/>
              <w:rPr>
                <w:b/>
                <w:bCs/>
              </w:rPr>
            </w:pPr>
            <w:r w:rsidRPr="00547D29">
              <w:rPr>
                <w:b/>
              </w:rPr>
              <w:t>Размер и порядок внесения денежных средств в качестве обеспечения заявок на участие в электронном аукционе</w:t>
            </w:r>
          </w:p>
        </w:tc>
        <w:tc>
          <w:tcPr>
            <w:tcW w:w="3251" w:type="pct"/>
            <w:tcBorders>
              <w:top w:val="single" w:sz="4" w:space="0" w:color="auto"/>
              <w:left w:val="single" w:sz="4" w:space="0" w:color="auto"/>
              <w:bottom w:val="single" w:sz="4" w:space="0" w:color="auto"/>
              <w:right w:val="single" w:sz="4" w:space="0" w:color="auto"/>
            </w:tcBorders>
          </w:tcPr>
          <w:p w:rsidR="00DA4332" w:rsidRPr="00A23C69" w:rsidRDefault="00F2691D" w:rsidP="00E74866">
            <w:pPr>
              <w:widowControl w:val="0"/>
              <w:autoSpaceDE w:val="0"/>
              <w:autoSpaceDN w:val="0"/>
              <w:adjustRightInd w:val="0"/>
              <w:ind w:firstLine="397"/>
              <w:jc w:val="both"/>
            </w:pPr>
            <w:r w:rsidRPr="00A23C69">
              <w:t xml:space="preserve">Размер обеспечения заявки на участие в электронном аукционе – </w:t>
            </w:r>
            <w:r w:rsidR="00DC40B7" w:rsidRPr="00A23C69">
              <w:t>1</w:t>
            </w:r>
            <w:r w:rsidR="001F625A" w:rsidRPr="00A23C69">
              <w:t xml:space="preserve"> </w:t>
            </w:r>
            <w:r w:rsidRPr="00A23C69">
              <w:t>% начально</w:t>
            </w:r>
            <w:r w:rsidR="00796EBD" w:rsidRPr="00A23C69">
              <w:t xml:space="preserve">й (максимальной) цены контракта, что составляет </w:t>
            </w:r>
            <w:r w:rsidR="003750B1">
              <w:t>8</w:t>
            </w:r>
            <w:r w:rsidR="009529F0" w:rsidRPr="00A23C69">
              <w:t>0</w:t>
            </w:r>
            <w:r w:rsidR="00CD5563" w:rsidRPr="00A23C69">
              <w:t>0</w:t>
            </w:r>
            <w:r w:rsidR="00796EBD" w:rsidRPr="00A23C69">
              <w:t xml:space="preserve"> (</w:t>
            </w:r>
            <w:r w:rsidR="003750B1">
              <w:t>восем</w:t>
            </w:r>
            <w:r w:rsidR="009529F0" w:rsidRPr="00A23C69">
              <w:t>ьсот</w:t>
            </w:r>
            <w:r w:rsidR="00607377" w:rsidRPr="00A23C69">
              <w:t xml:space="preserve">) рублей </w:t>
            </w:r>
            <w:r w:rsidR="00CD5563" w:rsidRPr="00A23C69">
              <w:t>0</w:t>
            </w:r>
            <w:r w:rsidR="0000389A" w:rsidRPr="00A23C69">
              <w:t>0</w:t>
            </w:r>
            <w:r w:rsidR="00AE44AB" w:rsidRPr="00A23C69">
              <w:t xml:space="preserve"> копе</w:t>
            </w:r>
            <w:r w:rsidR="0000389A" w:rsidRPr="00A23C69">
              <w:t>е</w:t>
            </w:r>
            <w:r w:rsidR="00AE44AB" w:rsidRPr="00A23C69">
              <w:t>к</w:t>
            </w:r>
            <w:r w:rsidR="00796EBD" w:rsidRPr="00A23C69">
              <w:t>.</w:t>
            </w:r>
          </w:p>
          <w:p w:rsidR="00F2691D" w:rsidRPr="00A23C69" w:rsidRDefault="00F2691D" w:rsidP="00E74866">
            <w:pPr>
              <w:widowControl w:val="0"/>
              <w:autoSpaceDE w:val="0"/>
              <w:autoSpaceDN w:val="0"/>
              <w:adjustRightInd w:val="0"/>
              <w:ind w:firstLine="397"/>
              <w:jc w:val="both"/>
            </w:pPr>
            <w:r w:rsidRPr="00A23C69">
              <w:t>Обеспечение заявки на участие в электронном аукционе должно быть предоставлено до момента подачи заявки на участие в электронном аукционе.</w:t>
            </w:r>
          </w:p>
          <w:p w:rsidR="00065504" w:rsidRPr="00A23C69" w:rsidRDefault="00F2691D" w:rsidP="006A4678">
            <w:pPr>
              <w:widowControl w:val="0"/>
              <w:autoSpaceDE w:val="0"/>
              <w:autoSpaceDN w:val="0"/>
              <w:adjustRightInd w:val="0"/>
              <w:ind w:firstLine="397"/>
              <w:jc w:val="both"/>
              <w:rPr>
                <w:bCs/>
              </w:rPr>
            </w:pPr>
            <w:r w:rsidRPr="00A23C69">
              <w:t>Денежные с</w:t>
            </w:r>
            <w:r w:rsidR="00E74866" w:rsidRPr="00A23C69">
              <w:t>редства</w:t>
            </w:r>
            <w:r w:rsidRPr="00A23C69">
              <w:t>, вносимые в качестве</w:t>
            </w:r>
            <w:r w:rsidR="00E74866" w:rsidRPr="00A23C69">
              <w:t xml:space="preserve"> обеспечения заяв</w:t>
            </w:r>
            <w:r w:rsidRPr="00A23C69">
              <w:t>ки на участие в электронно</w:t>
            </w:r>
            <w:r w:rsidR="0036382D" w:rsidRPr="00A23C69">
              <w:t>м аукционе</w:t>
            </w:r>
            <w:r w:rsidRPr="00A23C69">
              <w:t>,</w:t>
            </w:r>
            <w:r w:rsidR="00E74866" w:rsidRPr="00A23C69">
              <w:t xml:space="preserve"> перечисляются </w:t>
            </w:r>
            <w:r w:rsidR="0036382D" w:rsidRPr="00A23C69">
              <w:t>на счет</w:t>
            </w:r>
            <w:r w:rsidR="00E74866" w:rsidRPr="00A23C69">
              <w:t xml:space="preserve"> оператора электронной площадки </w:t>
            </w:r>
            <w:r w:rsidR="0036382D" w:rsidRPr="00A23C69">
              <w:t>в банке</w:t>
            </w:r>
            <w:r w:rsidR="006A4678" w:rsidRPr="00A23C69">
              <w:t>.</w:t>
            </w:r>
          </w:p>
        </w:tc>
      </w:tr>
      <w:tr w:rsidR="00EE3B2A" w:rsidRPr="00547D29" w:rsidTr="00255899">
        <w:tc>
          <w:tcPr>
            <w:tcW w:w="274" w:type="pct"/>
          </w:tcPr>
          <w:p w:rsidR="00EE3B2A" w:rsidRPr="00547D29" w:rsidRDefault="00EE3B2A" w:rsidP="00310504">
            <w:pPr>
              <w:pStyle w:val="ConsTitle"/>
              <w:widowControl/>
              <w:numPr>
                <w:ilvl w:val="0"/>
                <w:numId w:val="1"/>
              </w:numPr>
              <w:ind w:left="0" w:right="0" w:firstLine="0"/>
              <w:jc w:val="center"/>
              <w:rPr>
                <w:rFonts w:ascii="Times New Roman" w:hAnsi="Times New Roman"/>
                <w:bCs/>
                <w:sz w:val="24"/>
                <w:szCs w:val="24"/>
              </w:rPr>
            </w:pPr>
          </w:p>
        </w:tc>
        <w:tc>
          <w:tcPr>
            <w:tcW w:w="1475" w:type="pct"/>
          </w:tcPr>
          <w:p w:rsidR="00EE3B2A" w:rsidRPr="00547D29" w:rsidRDefault="00EE3B2A" w:rsidP="006D3130">
            <w:pPr>
              <w:pStyle w:val="ConsTitle"/>
              <w:widowControl/>
              <w:ind w:right="0"/>
              <w:rPr>
                <w:rFonts w:ascii="Times New Roman" w:hAnsi="Times New Roman"/>
                <w:sz w:val="24"/>
                <w:szCs w:val="24"/>
              </w:rPr>
            </w:pPr>
            <w:r w:rsidRPr="00547D29">
              <w:rPr>
                <w:rFonts w:ascii="Times New Roman" w:hAnsi="Times New Roman"/>
                <w:sz w:val="24"/>
                <w:szCs w:val="24"/>
              </w:rPr>
              <w:t>Требования к содержанию и составу заявки на участие в электронном аукционе</w:t>
            </w:r>
          </w:p>
        </w:tc>
        <w:tc>
          <w:tcPr>
            <w:tcW w:w="3251" w:type="pct"/>
            <w:tcBorders>
              <w:bottom w:val="single" w:sz="4" w:space="0" w:color="auto"/>
            </w:tcBorders>
          </w:tcPr>
          <w:p w:rsidR="0049061B" w:rsidRPr="0011684F" w:rsidRDefault="0049061B" w:rsidP="0049061B">
            <w:pPr>
              <w:autoSpaceDE w:val="0"/>
              <w:autoSpaceDN w:val="0"/>
              <w:adjustRightInd w:val="0"/>
              <w:ind w:firstLine="397"/>
              <w:jc w:val="both"/>
            </w:pPr>
            <w:r w:rsidRPr="0011684F">
              <w:t>Заявка на участие в электронном аукционе состоит из двух частей.</w:t>
            </w:r>
          </w:p>
          <w:p w:rsidR="0049061B" w:rsidRPr="00A07D26" w:rsidRDefault="0049061B" w:rsidP="0049061B">
            <w:pPr>
              <w:autoSpaceDE w:val="0"/>
              <w:autoSpaceDN w:val="0"/>
              <w:adjustRightInd w:val="0"/>
              <w:ind w:firstLine="397"/>
              <w:jc w:val="both"/>
            </w:pPr>
            <w:bookmarkStart w:id="1" w:name="Par1"/>
            <w:bookmarkEnd w:id="1"/>
            <w:r w:rsidRPr="00A07D26">
              <w:rPr>
                <w:u w:val="single"/>
              </w:rPr>
              <w:t>Первая часть</w:t>
            </w:r>
            <w:r w:rsidRPr="00A07D26">
              <w:t xml:space="preserve"> заявки на участие в электронном аукционе должна содержать согласие участника электронного аукциона на оказание услуг на условиях, предусмотренных данной докумен</w:t>
            </w:r>
            <w:r w:rsidR="00BF61C7">
              <w:t>тацией об электронном аукционе.</w:t>
            </w:r>
          </w:p>
          <w:p w:rsidR="00B32664" w:rsidRDefault="00B32664" w:rsidP="00B32664">
            <w:pPr>
              <w:pStyle w:val="ConsPlusNormal"/>
              <w:widowControl/>
              <w:ind w:firstLine="375"/>
              <w:jc w:val="both"/>
              <w:rPr>
                <w:rFonts w:ascii="Times New Roman" w:hAnsi="Times New Roman"/>
                <w:bCs/>
                <w:sz w:val="24"/>
                <w:szCs w:val="24"/>
              </w:rPr>
            </w:pPr>
            <w:r w:rsidRPr="00A07D26">
              <w:rPr>
                <w:rFonts w:ascii="Times New Roman" w:hAnsi="Times New Roman"/>
                <w:sz w:val="24"/>
                <w:szCs w:val="24"/>
              </w:rPr>
              <w:lastRenderedPageBreak/>
              <w:t xml:space="preserve">Рекомендуемые формы для заполнения участниками электронного аукциона – </w:t>
            </w:r>
            <w:r w:rsidRPr="00A07D26">
              <w:rPr>
                <w:rFonts w:ascii="Times New Roman" w:hAnsi="Times New Roman"/>
                <w:b/>
                <w:sz w:val="24"/>
                <w:szCs w:val="24"/>
              </w:rPr>
              <w:t>форма 1 «Согласие на оказание услуг»</w:t>
            </w:r>
            <w:r w:rsidRPr="00A07D26">
              <w:rPr>
                <w:rFonts w:ascii="Times New Roman" w:hAnsi="Times New Roman"/>
                <w:sz w:val="24"/>
                <w:szCs w:val="24"/>
              </w:rPr>
              <w:t xml:space="preserve"> </w:t>
            </w:r>
            <w:r w:rsidRPr="00A07D26">
              <w:rPr>
                <w:rFonts w:ascii="Times New Roman" w:hAnsi="Times New Roman" w:cs="Times New Roman"/>
                <w:sz w:val="24"/>
                <w:szCs w:val="24"/>
              </w:rPr>
              <w:t>П</w:t>
            </w:r>
            <w:r w:rsidRPr="00A07D26">
              <w:rPr>
                <w:rFonts w:ascii="Times New Roman" w:hAnsi="Times New Roman"/>
                <w:bCs/>
                <w:sz w:val="24"/>
                <w:szCs w:val="24"/>
              </w:rPr>
              <w:t xml:space="preserve">риложения № 1 </w:t>
            </w:r>
            <w:r w:rsidRPr="00A07D26">
              <w:rPr>
                <w:rFonts w:ascii="Times New Roman" w:hAnsi="Times New Roman"/>
                <w:sz w:val="24"/>
                <w:szCs w:val="24"/>
              </w:rPr>
              <w:t>раздела III «</w:t>
            </w:r>
            <w:r w:rsidRPr="00A07D26">
              <w:rPr>
                <w:rFonts w:ascii="Times New Roman" w:hAnsi="Times New Roman"/>
                <w:bCs/>
                <w:sz w:val="24"/>
                <w:szCs w:val="24"/>
              </w:rPr>
              <w:t>Приложения к документации об аукционе».</w:t>
            </w:r>
          </w:p>
          <w:p w:rsidR="00281718" w:rsidRPr="00547D29" w:rsidRDefault="00281718" w:rsidP="00281718">
            <w:pPr>
              <w:autoSpaceDE w:val="0"/>
              <w:autoSpaceDN w:val="0"/>
              <w:adjustRightInd w:val="0"/>
              <w:ind w:firstLine="397"/>
              <w:jc w:val="both"/>
            </w:pPr>
            <w:bookmarkStart w:id="2" w:name="Par10"/>
            <w:bookmarkEnd w:id="2"/>
            <w:r w:rsidRPr="00F01BDD">
              <w:rPr>
                <w:u w:val="single"/>
              </w:rPr>
              <w:t xml:space="preserve">Вторая часть </w:t>
            </w:r>
            <w:r w:rsidRPr="00547D29">
              <w:t>заявки на участие в электронном аукционе должна содержать следующие документы и информацию:</w:t>
            </w:r>
          </w:p>
          <w:p w:rsidR="00281718" w:rsidRPr="00547D29" w:rsidRDefault="00281718" w:rsidP="00281718">
            <w:pPr>
              <w:autoSpaceDE w:val="0"/>
              <w:autoSpaceDN w:val="0"/>
              <w:adjustRightInd w:val="0"/>
              <w:ind w:firstLine="397"/>
              <w:jc w:val="both"/>
            </w:pPr>
            <w:r w:rsidRPr="00547D29">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w:t>
            </w:r>
            <w:r w:rsidR="00B4316B" w:rsidRPr="00547D29">
              <w:t xml:space="preserve">(при наличии) </w:t>
            </w:r>
            <w:r w:rsidRPr="00547D29">
              <w:t>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r w:rsidRPr="00A865F0">
              <w:rPr>
                <w:b/>
              </w:rPr>
              <w:t xml:space="preserve">рекомендуемая форма для заполнения участниками электронного аукциона - </w:t>
            </w:r>
            <w:r w:rsidRPr="00A865F0">
              <w:rPr>
                <w:b/>
              </w:rPr>
              <w:br/>
              <w:t xml:space="preserve">форма </w:t>
            </w:r>
            <w:r w:rsidR="00180A9A">
              <w:rPr>
                <w:b/>
              </w:rPr>
              <w:t>2</w:t>
            </w:r>
            <w:r w:rsidRPr="00A865F0">
              <w:rPr>
                <w:b/>
              </w:rPr>
              <w:t xml:space="preserve"> «Информация об участнике электронного аукциона» Приложения № 1 раздела III «Приложения к документации об аукционе»)</w:t>
            </w:r>
            <w:r w:rsidRPr="00547D29">
              <w:t>;</w:t>
            </w:r>
          </w:p>
          <w:p w:rsidR="00BE6BD0" w:rsidRPr="008946DD" w:rsidRDefault="00891979" w:rsidP="008946DD">
            <w:pPr>
              <w:autoSpaceDE w:val="0"/>
              <w:autoSpaceDN w:val="0"/>
              <w:adjustRightInd w:val="0"/>
              <w:ind w:firstLine="460"/>
              <w:jc w:val="both"/>
            </w:pPr>
            <w:r>
              <w:t>2</w:t>
            </w:r>
            <w:r w:rsidR="00D20C08" w:rsidRPr="00547D29">
              <w:t xml:space="preserve">) декларация о соответствии участника электронного аукциона требованиям, установленным </w:t>
            </w:r>
            <w:hyperlink r:id="rId10" w:history="1">
              <w:r w:rsidR="00985F38" w:rsidRPr="00B51AAA">
                <w:t>пунктами 3</w:t>
              </w:r>
            </w:hyperlink>
            <w:r w:rsidR="00985F38">
              <w:t>-</w:t>
            </w:r>
            <w:hyperlink r:id="rId11" w:history="1">
              <w:r w:rsidR="00985F38">
                <w:t>5,7,9</w:t>
              </w:r>
              <w:r w:rsidR="00985F38" w:rsidRPr="00073330">
                <w:t xml:space="preserve"> части 1 статьи 31</w:t>
              </w:r>
            </w:hyperlink>
            <w:r w:rsidR="00985F38" w:rsidRPr="00760DDB">
              <w:t xml:space="preserve"> Федерального закона от 05 апреля 2013 года № 44-ФЗ</w:t>
            </w:r>
            <w:r w:rsidR="00D20C08" w:rsidRPr="00547D29">
              <w:t xml:space="preserve"> (рекомендуемая форма для заполнения участниками электронного аукциона – </w:t>
            </w:r>
            <w:r w:rsidR="00D20C08" w:rsidRPr="00A865F0">
              <w:rPr>
                <w:b/>
              </w:rPr>
              <w:t xml:space="preserve">форма </w:t>
            </w:r>
            <w:r w:rsidR="00BF61C7">
              <w:rPr>
                <w:b/>
              </w:rPr>
              <w:t>3</w:t>
            </w:r>
            <w:r w:rsidR="00D20C08" w:rsidRPr="00A865F0">
              <w:rPr>
                <w:b/>
              </w:rPr>
              <w:t xml:space="preserve"> </w:t>
            </w:r>
            <w:r w:rsidR="00D20C08" w:rsidRPr="00A865F0">
              <w:rPr>
                <w:b/>
                <w:bCs/>
              </w:rPr>
              <w:t xml:space="preserve">Приложения № 1 </w:t>
            </w:r>
            <w:r w:rsidR="00D20C08" w:rsidRPr="00A865F0">
              <w:rPr>
                <w:b/>
              </w:rPr>
              <w:t>раздела III «</w:t>
            </w:r>
            <w:r w:rsidR="00D20C08" w:rsidRPr="00A865F0">
              <w:rPr>
                <w:b/>
                <w:bCs/>
              </w:rPr>
              <w:t>Приложения к документации об аукционе»)</w:t>
            </w:r>
            <w:r w:rsidR="00D20C08" w:rsidRPr="00547D29">
              <w:t>;</w:t>
            </w:r>
          </w:p>
          <w:p w:rsidR="004A3013" w:rsidRDefault="008946DD" w:rsidP="00CC037F">
            <w:pPr>
              <w:autoSpaceDE w:val="0"/>
              <w:autoSpaceDN w:val="0"/>
              <w:adjustRightInd w:val="0"/>
              <w:ind w:firstLine="397"/>
              <w:jc w:val="both"/>
            </w:pPr>
            <w:r>
              <w:t>3</w:t>
            </w:r>
            <w:r w:rsidR="00D20C08" w:rsidRPr="00547D29">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r w:rsidR="00882A0D">
              <w:t>.</w:t>
            </w:r>
          </w:p>
          <w:p w:rsidR="00CA6750" w:rsidRDefault="008946DD" w:rsidP="00CC037F">
            <w:pPr>
              <w:autoSpaceDE w:val="0"/>
              <w:autoSpaceDN w:val="0"/>
              <w:adjustRightInd w:val="0"/>
              <w:ind w:firstLine="397"/>
              <w:jc w:val="both"/>
            </w:pPr>
            <w:r>
              <w:t>4</w:t>
            </w:r>
            <w:r w:rsidR="00CA6750" w:rsidRPr="00D5244C">
              <w:t xml:space="preserve">) декларация о принадлежности участника электронного аукциона к субъектам малого предпринимательства или социально ориентированным некоммерческим организациям </w:t>
            </w:r>
            <w:r w:rsidR="00CA6750" w:rsidRPr="00304C70">
              <w:rPr>
                <w:b/>
              </w:rPr>
              <w:t xml:space="preserve">(рекомендуемая форма для заполнения участниками электронного аукциона – форма </w:t>
            </w:r>
            <w:r w:rsidR="00CA6750">
              <w:rPr>
                <w:b/>
              </w:rPr>
              <w:t>4</w:t>
            </w:r>
            <w:r w:rsidR="00CA6750" w:rsidRPr="00304C70">
              <w:rPr>
                <w:b/>
              </w:rPr>
              <w:t xml:space="preserve"> </w:t>
            </w:r>
            <w:r w:rsidR="00CA6750" w:rsidRPr="00304C70">
              <w:rPr>
                <w:b/>
                <w:bCs/>
              </w:rPr>
              <w:t xml:space="preserve">Приложения № 1 </w:t>
            </w:r>
            <w:r w:rsidR="00CA6750" w:rsidRPr="00304C70">
              <w:rPr>
                <w:b/>
              </w:rPr>
              <w:t>раздела III «</w:t>
            </w:r>
            <w:r w:rsidR="00CA6750" w:rsidRPr="00304C70">
              <w:rPr>
                <w:b/>
                <w:bCs/>
              </w:rPr>
              <w:t>Приложения к документации об аукционе»)</w:t>
            </w:r>
            <w:r w:rsidR="00CA6750" w:rsidRPr="00D5244C">
              <w:rPr>
                <w:bCs/>
              </w:rPr>
              <w:t>.</w:t>
            </w:r>
          </w:p>
          <w:p w:rsidR="00D3391C" w:rsidRPr="00547D29" w:rsidRDefault="00D3391C" w:rsidP="00882A0D">
            <w:pPr>
              <w:autoSpaceDE w:val="0"/>
              <w:autoSpaceDN w:val="0"/>
              <w:adjustRightInd w:val="0"/>
              <w:ind w:firstLine="397"/>
              <w:jc w:val="both"/>
            </w:pP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bCs/>
                <w:sz w:val="24"/>
                <w:szCs w:val="24"/>
              </w:rPr>
            </w:pPr>
          </w:p>
        </w:tc>
        <w:tc>
          <w:tcPr>
            <w:tcW w:w="1475" w:type="pct"/>
          </w:tcPr>
          <w:p w:rsidR="008058DF" w:rsidRPr="00547D29" w:rsidRDefault="008058DF" w:rsidP="00B51AAA">
            <w:pPr>
              <w:autoSpaceDE w:val="0"/>
              <w:autoSpaceDN w:val="0"/>
              <w:adjustRightInd w:val="0"/>
              <w:outlineLvl w:val="1"/>
              <w:rPr>
                <w:b/>
              </w:rPr>
            </w:pPr>
            <w:r w:rsidRPr="00547D29">
              <w:rPr>
                <w:b/>
              </w:rPr>
              <w:t>Инструкция по заполнению заявки на участие в электронном аукционе</w:t>
            </w:r>
          </w:p>
        </w:tc>
        <w:tc>
          <w:tcPr>
            <w:tcW w:w="3251" w:type="pct"/>
            <w:tcBorders>
              <w:bottom w:val="single" w:sz="4" w:space="0" w:color="auto"/>
            </w:tcBorders>
          </w:tcPr>
          <w:p w:rsidR="008058DF" w:rsidRPr="00547D29" w:rsidRDefault="008058DF" w:rsidP="008058DF">
            <w:pPr>
              <w:widowControl w:val="0"/>
              <w:autoSpaceDE w:val="0"/>
              <w:autoSpaceDN w:val="0"/>
              <w:adjustRightInd w:val="0"/>
              <w:ind w:firstLine="397"/>
              <w:jc w:val="both"/>
            </w:pPr>
            <w:r w:rsidRPr="00547D29">
              <w:t>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8058DF" w:rsidRPr="00547D29" w:rsidRDefault="008058DF" w:rsidP="008058DF">
            <w:pPr>
              <w:widowControl w:val="0"/>
              <w:autoSpaceDE w:val="0"/>
              <w:autoSpaceDN w:val="0"/>
              <w:adjustRightInd w:val="0"/>
              <w:ind w:firstLine="397"/>
              <w:jc w:val="both"/>
            </w:pPr>
            <w:r w:rsidRPr="00547D29">
              <w:t xml:space="preserve">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w:t>
            </w:r>
            <w:r w:rsidRPr="00547D29">
              <w:lastRenderedPageBreak/>
              <w:t>соответственно участника такого аукциона, заказчика.</w:t>
            </w:r>
          </w:p>
          <w:p w:rsidR="008058DF" w:rsidRPr="00547D29" w:rsidRDefault="008058DF" w:rsidP="008058DF">
            <w:pPr>
              <w:widowControl w:val="0"/>
              <w:autoSpaceDE w:val="0"/>
              <w:autoSpaceDN w:val="0"/>
              <w:adjustRightInd w:val="0"/>
              <w:ind w:firstLine="397"/>
              <w:jc w:val="both"/>
            </w:pPr>
            <w:r w:rsidRPr="00547D29">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12" w:history="1">
              <w:r w:rsidRPr="00547D29">
                <w:t xml:space="preserve">частью </w:t>
              </w:r>
              <w:r w:rsidR="00882CC2">
                <w:t>9</w:t>
              </w:r>
            </w:hyperlink>
            <w:r w:rsidRPr="00547D29">
              <w:t xml:space="preserve"> настоящего раздела. Указанные электронные документы подаются одновременно.</w:t>
            </w:r>
          </w:p>
          <w:p w:rsidR="008058DF" w:rsidRPr="00547D29" w:rsidRDefault="008058DF" w:rsidP="008058DF">
            <w:pPr>
              <w:widowControl w:val="0"/>
              <w:autoSpaceDE w:val="0"/>
              <w:autoSpaceDN w:val="0"/>
              <w:adjustRightInd w:val="0"/>
              <w:ind w:firstLine="397"/>
              <w:jc w:val="both"/>
            </w:pPr>
            <w:r w:rsidRPr="00547D29">
              <w:t>Участник электронного аукциона вправе подать только одну заявку на участие в таком аукционе в отношении каждого объекта закупки.</w:t>
            </w:r>
          </w:p>
          <w:p w:rsidR="008058DF" w:rsidRPr="00547D29" w:rsidRDefault="008058DF" w:rsidP="008058DF">
            <w:pPr>
              <w:pStyle w:val="ConsPlusNormal"/>
              <w:widowControl/>
              <w:ind w:firstLine="397"/>
              <w:jc w:val="both"/>
              <w:rPr>
                <w:rFonts w:ascii="Times New Roman" w:hAnsi="Times New Roman" w:cs="Times New Roman"/>
                <w:sz w:val="24"/>
                <w:szCs w:val="24"/>
              </w:rPr>
            </w:pPr>
            <w:r w:rsidRPr="00547D29">
              <w:rPr>
                <w:rFonts w:ascii="Times New Roman" w:hAnsi="Times New Roman" w:cs="Times New Roman"/>
                <w:iCs/>
                <w:sz w:val="24"/>
                <w:szCs w:val="24"/>
              </w:rPr>
              <w:t>Заявка на участие в электронном аукционе, а также все документы, относящиеся к такой заявке,</w:t>
            </w:r>
            <w:r w:rsidRPr="00547D29">
              <w:rPr>
                <w:rFonts w:ascii="Times New Roman" w:hAnsi="Times New Roman" w:cs="Times New Roman"/>
                <w:bCs/>
                <w:sz w:val="24"/>
                <w:szCs w:val="24"/>
              </w:rPr>
              <w:t xml:space="preserve"> должны быть составлены на русском языке,</w:t>
            </w:r>
            <w:r w:rsidRPr="00547D29">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8058DF" w:rsidRPr="00547D29" w:rsidRDefault="008058DF" w:rsidP="008058DF">
            <w:pPr>
              <w:pStyle w:val="ConsPlusNormal"/>
              <w:widowControl/>
              <w:ind w:firstLine="397"/>
              <w:jc w:val="both"/>
              <w:rPr>
                <w:rFonts w:ascii="Times New Roman" w:hAnsi="Times New Roman" w:cs="Times New Roman"/>
                <w:i/>
                <w:iCs/>
                <w:sz w:val="24"/>
                <w:szCs w:val="24"/>
              </w:rPr>
            </w:pPr>
            <w:r w:rsidRPr="00547D29">
              <w:rPr>
                <w:rFonts w:ascii="Times New Roman" w:hAnsi="Times New Roman" w:cs="Times New Roman"/>
                <w:iCs/>
                <w:sz w:val="24"/>
                <w:szCs w:val="24"/>
              </w:rPr>
              <w:t xml:space="preserve">Документы и сведения, направляемые в форме электронных документов участником электронного аукциона, должны быть представлены </w:t>
            </w:r>
            <w:r w:rsidRPr="00547D29">
              <w:rPr>
                <w:rFonts w:ascii="Times New Roman" w:hAnsi="Times New Roman" w:cs="Times New Roman"/>
                <w:sz w:val="24"/>
                <w:szCs w:val="24"/>
              </w:rPr>
              <w:t>в доступном и читаемом виде.</w:t>
            </w:r>
          </w:p>
          <w:p w:rsidR="008058DF" w:rsidRPr="00547D29" w:rsidRDefault="008058DF" w:rsidP="008058DF">
            <w:pPr>
              <w:pStyle w:val="ConsPlusNormal"/>
              <w:widowControl/>
              <w:ind w:firstLine="397"/>
              <w:jc w:val="both"/>
              <w:rPr>
                <w:rFonts w:ascii="Times New Roman" w:hAnsi="Times New Roman" w:cs="Times New Roman"/>
                <w:b/>
                <w:iCs/>
                <w:sz w:val="24"/>
                <w:szCs w:val="24"/>
              </w:rPr>
            </w:pPr>
            <w:r w:rsidRPr="00547D29">
              <w:rPr>
                <w:rFonts w:ascii="Times New Roman" w:hAnsi="Times New Roman" w:cs="Times New Roman"/>
                <w:b/>
                <w:iCs/>
                <w:sz w:val="24"/>
                <w:szCs w:val="24"/>
              </w:rPr>
              <w:t>Рекомендуется:</w:t>
            </w:r>
          </w:p>
          <w:p w:rsidR="008058DF" w:rsidRPr="00547D29" w:rsidRDefault="008058DF" w:rsidP="008058DF">
            <w:pPr>
              <w:pStyle w:val="ConsPlusNormal"/>
              <w:widowControl/>
              <w:ind w:firstLine="397"/>
              <w:jc w:val="both"/>
              <w:rPr>
                <w:rFonts w:ascii="Times New Roman" w:hAnsi="Times New Roman" w:cs="Times New Roman"/>
                <w:sz w:val="24"/>
                <w:szCs w:val="24"/>
              </w:rPr>
            </w:pPr>
            <w:r w:rsidRPr="00547D29">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8058DF" w:rsidRPr="00547D29" w:rsidRDefault="008058DF" w:rsidP="008058DF">
            <w:pPr>
              <w:pStyle w:val="ConsNormal"/>
              <w:widowControl/>
              <w:ind w:right="0" w:firstLine="397"/>
              <w:jc w:val="both"/>
              <w:rPr>
                <w:rFonts w:ascii="Times New Roman" w:hAnsi="Times New Roman"/>
                <w:sz w:val="24"/>
                <w:szCs w:val="24"/>
              </w:rPr>
            </w:pPr>
            <w:r w:rsidRPr="00547D29">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bCs/>
                <w:sz w:val="24"/>
                <w:szCs w:val="24"/>
              </w:rPr>
            </w:pPr>
          </w:p>
        </w:tc>
        <w:tc>
          <w:tcPr>
            <w:tcW w:w="1475" w:type="pct"/>
          </w:tcPr>
          <w:p w:rsidR="008058DF" w:rsidRPr="00547D29" w:rsidRDefault="008058DF" w:rsidP="00B13FE2">
            <w:pPr>
              <w:autoSpaceDE w:val="0"/>
              <w:autoSpaceDN w:val="0"/>
              <w:adjustRightInd w:val="0"/>
              <w:outlineLvl w:val="1"/>
              <w:rPr>
                <w:b/>
              </w:rPr>
            </w:pPr>
            <w:r w:rsidRPr="00547D29">
              <w:rPr>
                <w:b/>
              </w:rPr>
              <w:t xml:space="preserve">Требования к участникам электронного аукциона </w:t>
            </w:r>
          </w:p>
        </w:tc>
        <w:tc>
          <w:tcPr>
            <w:tcW w:w="3251" w:type="pct"/>
            <w:tcBorders>
              <w:bottom w:val="single" w:sz="4" w:space="0" w:color="auto"/>
            </w:tcBorders>
          </w:tcPr>
          <w:p w:rsidR="00E00F17" w:rsidRPr="00547D29" w:rsidRDefault="00E00F17" w:rsidP="00E00F17">
            <w:pPr>
              <w:pStyle w:val="ConsNormal"/>
              <w:widowControl/>
              <w:ind w:right="0" w:firstLine="397"/>
              <w:jc w:val="both"/>
              <w:rPr>
                <w:rFonts w:ascii="Times New Roman" w:hAnsi="Times New Roman"/>
                <w:sz w:val="24"/>
                <w:szCs w:val="24"/>
              </w:rPr>
            </w:pPr>
            <w:r w:rsidRPr="00547D29">
              <w:rPr>
                <w:rFonts w:ascii="Times New Roman" w:hAnsi="Times New Roman"/>
                <w:sz w:val="24"/>
                <w:szCs w:val="24"/>
              </w:rPr>
              <w:t>Участник электронного аукциона должен соответствовать следующим обязательным требованиям:</w:t>
            </w:r>
          </w:p>
          <w:p w:rsidR="00E00F17" w:rsidRPr="00547D29" w:rsidRDefault="00E00F17" w:rsidP="00E00F17">
            <w:pPr>
              <w:widowControl w:val="0"/>
              <w:autoSpaceDE w:val="0"/>
              <w:autoSpaceDN w:val="0"/>
              <w:adjustRightInd w:val="0"/>
              <w:ind w:firstLine="397"/>
              <w:jc w:val="both"/>
            </w:pPr>
            <w:r w:rsidRPr="00547D29">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E00F17" w:rsidRPr="00547D29" w:rsidRDefault="00E00F17" w:rsidP="00E00F17">
            <w:pPr>
              <w:widowControl w:val="0"/>
              <w:autoSpaceDE w:val="0"/>
              <w:autoSpaceDN w:val="0"/>
              <w:adjustRightInd w:val="0"/>
              <w:ind w:firstLine="397"/>
              <w:jc w:val="both"/>
            </w:pPr>
            <w:r w:rsidRPr="00547D29">
              <w:t xml:space="preserve">2) </w:t>
            </w:r>
            <w:proofErr w:type="spellStart"/>
            <w:r w:rsidRPr="00547D29">
              <w:t>непроведение</w:t>
            </w:r>
            <w:proofErr w:type="spellEnd"/>
            <w:r w:rsidRPr="00547D29">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00F17" w:rsidRPr="00547D29" w:rsidRDefault="00E00F17" w:rsidP="00E00F17">
            <w:pPr>
              <w:widowControl w:val="0"/>
              <w:autoSpaceDE w:val="0"/>
              <w:autoSpaceDN w:val="0"/>
              <w:adjustRightInd w:val="0"/>
              <w:ind w:firstLine="397"/>
              <w:jc w:val="both"/>
            </w:pPr>
            <w:r w:rsidRPr="00547D29">
              <w:t xml:space="preserve">3) </w:t>
            </w:r>
            <w:proofErr w:type="spellStart"/>
            <w:r w:rsidRPr="00547D29">
              <w:t>неприостановление</w:t>
            </w:r>
            <w:proofErr w:type="spellEnd"/>
            <w:r w:rsidRPr="00547D29">
              <w:t xml:space="preserve"> деятельности участника закупки в порядке, установленном </w:t>
            </w:r>
            <w:hyperlink r:id="rId13" w:history="1">
              <w:r w:rsidRPr="00547D29">
                <w:t>Кодексом</w:t>
              </w:r>
            </w:hyperlink>
            <w:r w:rsidRPr="00547D29">
              <w:t xml:space="preserve"> Российской Федерации об административных правонарушениях, на дату подачи заявки на участие в закупке;</w:t>
            </w:r>
          </w:p>
          <w:p w:rsidR="00E00F17" w:rsidRPr="00547D29" w:rsidRDefault="00E00F17" w:rsidP="00E00F17">
            <w:pPr>
              <w:widowControl w:val="0"/>
              <w:autoSpaceDE w:val="0"/>
              <w:autoSpaceDN w:val="0"/>
              <w:adjustRightInd w:val="0"/>
              <w:ind w:firstLine="397"/>
              <w:jc w:val="both"/>
            </w:pPr>
            <w:r w:rsidRPr="00547D29">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4" w:history="1">
              <w:r w:rsidRPr="00547D29">
                <w:t>законодательством</w:t>
              </w:r>
            </w:hyperlink>
            <w:r w:rsidRPr="00547D29">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5" w:history="1">
              <w:r w:rsidRPr="00547D29">
                <w:t>законодательством</w:t>
              </w:r>
            </w:hyperlink>
            <w:r w:rsidRPr="00547D29">
              <w:t xml:space="preserve"> Российской Федерации о налогах и сборах) за прошедший </w:t>
            </w:r>
            <w:r w:rsidRPr="00547D29">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00F17" w:rsidRPr="00547D29" w:rsidRDefault="00E00F17" w:rsidP="00E00F17">
            <w:pPr>
              <w:widowControl w:val="0"/>
              <w:autoSpaceDE w:val="0"/>
              <w:autoSpaceDN w:val="0"/>
              <w:adjustRightInd w:val="0"/>
              <w:ind w:firstLine="375"/>
              <w:jc w:val="both"/>
            </w:pPr>
            <w:r w:rsidRPr="00547D29">
              <w:t>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00F17" w:rsidRPr="00547D29" w:rsidRDefault="00E00F17" w:rsidP="00E00F17">
            <w:pPr>
              <w:autoSpaceDE w:val="0"/>
              <w:autoSpaceDN w:val="0"/>
              <w:adjustRightInd w:val="0"/>
              <w:ind w:firstLine="375"/>
              <w:jc w:val="both"/>
            </w:pPr>
            <w:r w:rsidRPr="00547D29">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47D29">
              <w:t>неполнородными</w:t>
            </w:r>
            <w:proofErr w:type="spellEnd"/>
            <w:r w:rsidRPr="00547D29">
              <w:t xml:space="preserve"> (имеющими общих отца или мать) братьями и сестрами), усыновителями или усыновленными указанных физических лиц;</w:t>
            </w:r>
          </w:p>
          <w:p w:rsidR="008058DF" w:rsidRDefault="00E00F17" w:rsidP="00E00F17">
            <w:pPr>
              <w:widowControl w:val="0"/>
              <w:autoSpaceDE w:val="0"/>
              <w:autoSpaceDN w:val="0"/>
              <w:adjustRightInd w:val="0"/>
              <w:ind w:firstLine="397"/>
              <w:jc w:val="both"/>
              <w:rPr>
                <w:iCs/>
              </w:rPr>
            </w:pPr>
            <w:r w:rsidRPr="00547D29">
              <w:t xml:space="preserve">7) </w:t>
            </w:r>
            <w:r w:rsidRPr="00547D29">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w:t>
            </w:r>
            <w:r w:rsidR="00911AD7">
              <w:rPr>
                <w:iCs/>
              </w:rPr>
              <w:t>ка закупки - юридического лица.</w:t>
            </w:r>
          </w:p>
          <w:p w:rsidR="00BE6BD0" w:rsidRPr="00CA6750" w:rsidRDefault="00CA6750" w:rsidP="00911AD7">
            <w:pPr>
              <w:widowControl w:val="0"/>
              <w:autoSpaceDE w:val="0"/>
              <w:autoSpaceDN w:val="0"/>
              <w:adjustRightInd w:val="0"/>
              <w:ind w:firstLine="397"/>
              <w:jc w:val="both"/>
              <w:rPr>
                <w:iCs/>
              </w:rPr>
            </w:pPr>
            <w:r>
              <w:rPr>
                <w:iCs/>
              </w:rPr>
              <w:t>8) участник закупки не является офшорной компанией.</w:t>
            </w: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8058DF" w:rsidRPr="00547D29" w:rsidRDefault="008058DF" w:rsidP="002C6F6D">
            <w:pPr>
              <w:pStyle w:val="ConsTitle"/>
              <w:widowControl/>
              <w:ind w:right="0"/>
              <w:rPr>
                <w:rFonts w:ascii="Times New Roman" w:hAnsi="Times New Roman"/>
                <w:sz w:val="24"/>
                <w:szCs w:val="24"/>
              </w:rPr>
            </w:pPr>
            <w:r w:rsidRPr="00547D29">
              <w:rPr>
                <w:rFonts w:ascii="Times New Roman" w:hAnsi="Times New Roman"/>
                <w:sz w:val="24"/>
                <w:szCs w:val="24"/>
              </w:rPr>
              <w:t>Адрес электронной площадки в информационно-телекоммуникационной сети «Интернет»</w:t>
            </w:r>
          </w:p>
        </w:tc>
        <w:tc>
          <w:tcPr>
            <w:tcW w:w="3251" w:type="pct"/>
            <w:tcBorders>
              <w:top w:val="single" w:sz="4" w:space="0" w:color="auto"/>
            </w:tcBorders>
            <w:vAlign w:val="center"/>
          </w:tcPr>
          <w:p w:rsidR="00B40A72" w:rsidRPr="00712293" w:rsidRDefault="00B40A72" w:rsidP="00B40A72">
            <w:pPr>
              <w:keepNext/>
              <w:keepLines/>
              <w:suppressLineNumbers/>
              <w:suppressAutoHyphens/>
              <w:snapToGrid w:val="0"/>
              <w:ind w:left="-107" w:firstLine="283"/>
              <w:rPr>
                <w:color w:val="000000"/>
                <w:szCs w:val="22"/>
                <w:lang w:eastAsia="zh-CN"/>
              </w:rPr>
            </w:pPr>
            <w:r w:rsidRPr="00712293">
              <w:rPr>
                <w:color w:val="000000"/>
                <w:sz w:val="22"/>
                <w:szCs w:val="22"/>
                <w:lang w:eastAsia="zh-CN"/>
              </w:rPr>
              <w:t>Наименование: ОАО "Единая электронная торговая площадка"</w:t>
            </w:r>
          </w:p>
          <w:p w:rsidR="008058DF" w:rsidRPr="00547D29" w:rsidRDefault="00B40A72" w:rsidP="00B40A72">
            <w:pPr>
              <w:widowControl w:val="0"/>
              <w:autoSpaceDE w:val="0"/>
              <w:autoSpaceDN w:val="0"/>
              <w:adjustRightInd w:val="0"/>
              <w:jc w:val="center"/>
            </w:pPr>
            <w:r w:rsidRPr="00712293">
              <w:rPr>
                <w:color w:val="000000"/>
                <w:sz w:val="22"/>
                <w:szCs w:val="22"/>
                <w:lang w:eastAsia="zh-CN"/>
              </w:rPr>
              <w:t>Интернет-адрес: www.roseltorg.ru</w:t>
            </w: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8058DF" w:rsidRPr="00547D29" w:rsidRDefault="008058DF" w:rsidP="002C6F6D">
            <w:pPr>
              <w:pStyle w:val="ConsTitle"/>
              <w:widowControl/>
              <w:ind w:right="0"/>
              <w:rPr>
                <w:rFonts w:ascii="Times New Roman" w:hAnsi="Times New Roman"/>
                <w:sz w:val="24"/>
                <w:szCs w:val="24"/>
              </w:rPr>
            </w:pPr>
            <w:r w:rsidRPr="00547D29">
              <w:rPr>
                <w:rFonts w:ascii="Times New Roman" w:hAnsi="Times New Roman"/>
                <w:sz w:val="24"/>
                <w:szCs w:val="24"/>
              </w:rPr>
              <w:t>Место и порядок подачи заявок участников электронного аукциона</w:t>
            </w:r>
          </w:p>
        </w:tc>
        <w:tc>
          <w:tcPr>
            <w:tcW w:w="3251" w:type="pct"/>
            <w:tcBorders>
              <w:top w:val="single" w:sz="4" w:space="0" w:color="auto"/>
            </w:tcBorders>
          </w:tcPr>
          <w:p w:rsidR="008058DF" w:rsidRPr="00547D29" w:rsidRDefault="008058DF" w:rsidP="008058DF">
            <w:pPr>
              <w:widowControl w:val="0"/>
              <w:autoSpaceDE w:val="0"/>
              <w:autoSpaceDN w:val="0"/>
              <w:adjustRightInd w:val="0"/>
              <w:ind w:firstLine="397"/>
              <w:jc w:val="both"/>
            </w:pPr>
            <w:r w:rsidRPr="00547D29">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8058DF" w:rsidRPr="00547D29" w:rsidRDefault="008058DF" w:rsidP="00930AD5">
            <w:pPr>
              <w:pStyle w:val="ConsTitle"/>
              <w:widowControl/>
              <w:ind w:right="0"/>
              <w:rPr>
                <w:rFonts w:ascii="Times New Roman" w:hAnsi="Times New Roman"/>
                <w:sz w:val="24"/>
                <w:szCs w:val="24"/>
              </w:rPr>
            </w:pPr>
            <w:r w:rsidRPr="00547D29">
              <w:rPr>
                <w:rFonts w:ascii="Times New Roman" w:hAnsi="Times New Roman"/>
                <w:sz w:val="24"/>
                <w:szCs w:val="24"/>
              </w:rPr>
              <w:t>Срок подачи заявок</w:t>
            </w:r>
          </w:p>
        </w:tc>
        <w:tc>
          <w:tcPr>
            <w:tcW w:w="3251" w:type="pct"/>
            <w:tcBorders>
              <w:top w:val="single" w:sz="4" w:space="0" w:color="auto"/>
            </w:tcBorders>
            <w:vAlign w:val="center"/>
          </w:tcPr>
          <w:p w:rsidR="008058DF" w:rsidRPr="00547D29" w:rsidRDefault="008058DF" w:rsidP="008058DF">
            <w:pPr>
              <w:pStyle w:val="ConsTitle"/>
              <w:widowControl/>
              <w:ind w:right="0" w:firstLine="397"/>
              <w:jc w:val="both"/>
              <w:rPr>
                <w:rFonts w:ascii="Times New Roman" w:hAnsi="Times New Roman"/>
                <w:b w:val="0"/>
                <w:sz w:val="24"/>
                <w:szCs w:val="24"/>
              </w:rPr>
            </w:pPr>
            <w:r w:rsidRPr="00547D29">
              <w:rPr>
                <w:rFonts w:ascii="Times New Roman" w:hAnsi="Times New Roman"/>
                <w:b w:val="0"/>
                <w:sz w:val="24"/>
                <w:szCs w:val="24"/>
              </w:rPr>
              <w:t>Заявки на участие в электронном аукционе подаются с даты размещения извещения о проведении электронного аукциона до даты и времени окончания срока подачи заявок на участие в электронном аукционе, указанных в настоящей документации.</w:t>
            </w:r>
          </w:p>
        </w:tc>
      </w:tr>
      <w:tr w:rsidR="001F625A" w:rsidRPr="00547D29" w:rsidTr="00255899">
        <w:tc>
          <w:tcPr>
            <w:tcW w:w="274" w:type="pct"/>
          </w:tcPr>
          <w:p w:rsidR="001F625A" w:rsidRPr="00547D29" w:rsidRDefault="001F625A"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1F625A" w:rsidRPr="00547D29" w:rsidRDefault="001F625A" w:rsidP="007B7BCC">
            <w:pPr>
              <w:pStyle w:val="ConsTitle"/>
              <w:widowControl/>
              <w:ind w:right="0"/>
              <w:rPr>
                <w:rFonts w:ascii="Times New Roman" w:hAnsi="Times New Roman"/>
                <w:sz w:val="24"/>
                <w:szCs w:val="24"/>
              </w:rPr>
            </w:pPr>
            <w:r w:rsidRPr="00547D29">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3251" w:type="pct"/>
            <w:tcBorders>
              <w:top w:val="single" w:sz="4" w:space="0" w:color="auto"/>
            </w:tcBorders>
            <w:shd w:val="clear" w:color="auto" w:fill="auto"/>
          </w:tcPr>
          <w:p w:rsidR="001F625A" w:rsidRPr="00A07D26" w:rsidRDefault="001F625A" w:rsidP="007B7BCC">
            <w:pPr>
              <w:widowControl w:val="0"/>
              <w:autoSpaceDE w:val="0"/>
              <w:autoSpaceDN w:val="0"/>
              <w:adjustRightInd w:val="0"/>
              <w:ind w:firstLine="397"/>
              <w:jc w:val="both"/>
            </w:pPr>
            <w:r w:rsidRPr="00A07D26">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w:t>
            </w:r>
            <w:r w:rsidR="00BF61C7">
              <w:t xml:space="preserve"> заказчику</w:t>
            </w:r>
            <w:r w:rsidRPr="00A07D26">
              <w:t>.</w:t>
            </w:r>
          </w:p>
          <w:p w:rsidR="001F625A" w:rsidRDefault="001F625A" w:rsidP="007B7BCC">
            <w:pPr>
              <w:widowControl w:val="0"/>
              <w:autoSpaceDE w:val="0"/>
              <w:autoSpaceDN w:val="0"/>
              <w:adjustRightInd w:val="0"/>
              <w:ind w:firstLine="397"/>
              <w:jc w:val="both"/>
            </w:pPr>
            <w:r w:rsidRPr="00A07D26">
              <w:t xml:space="preserve">В течение двух дней с даты поступления от оператора электронной площадки запроса </w:t>
            </w:r>
            <w:r w:rsidR="00BF61C7">
              <w:t>заказчик</w:t>
            </w:r>
            <w:r w:rsidRPr="00A07D26">
              <w:t xml:space="preserve">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w:t>
            </w:r>
            <w:r w:rsidR="00BF61C7">
              <w:t xml:space="preserve">заказчику </w:t>
            </w:r>
            <w:r w:rsidRPr="00A07D26">
              <w:t>не позднее чем за три дня до даты окончания срока подачи заявок на участие в таком аукционе.</w:t>
            </w:r>
          </w:p>
          <w:p w:rsidR="00CA6750" w:rsidRPr="00A07D26" w:rsidRDefault="008C5BF8" w:rsidP="007B7BCC">
            <w:pPr>
              <w:widowControl w:val="0"/>
              <w:autoSpaceDE w:val="0"/>
              <w:autoSpaceDN w:val="0"/>
              <w:adjustRightInd w:val="0"/>
              <w:ind w:firstLine="397"/>
              <w:jc w:val="both"/>
            </w:pPr>
            <w:r>
              <w:t>Разъяснения</w:t>
            </w:r>
            <w:r w:rsidR="00CA6750">
              <w:t xml:space="preserve"> положений документации об электронном аукционе предоставляются участникам электронного аукциона в период: </w:t>
            </w:r>
            <w:r w:rsidR="00CA6750" w:rsidRPr="00A23C69">
              <w:t xml:space="preserve">с   </w:t>
            </w:r>
            <w:r w:rsidR="005C2B8B">
              <w:t>29.</w:t>
            </w:r>
            <w:r w:rsidR="00911AD7">
              <w:t>06</w:t>
            </w:r>
            <w:r w:rsidR="00CA6750" w:rsidRPr="00A23C69">
              <w:t>.201</w:t>
            </w:r>
            <w:r w:rsidR="00A23C69">
              <w:t>6</w:t>
            </w:r>
            <w:r w:rsidR="00CA6750" w:rsidRPr="00A23C69">
              <w:t xml:space="preserve"> по </w:t>
            </w:r>
            <w:r w:rsidR="00911AD7">
              <w:t>06</w:t>
            </w:r>
            <w:r w:rsidRPr="00A23C69">
              <w:t>.</w:t>
            </w:r>
            <w:r w:rsidR="00911AD7">
              <w:t>07</w:t>
            </w:r>
            <w:r w:rsidR="00A23C69">
              <w:t>.2016</w:t>
            </w:r>
            <w:r w:rsidR="00CA6750" w:rsidRPr="00A23C69">
              <w:t>.</w:t>
            </w:r>
          </w:p>
          <w:p w:rsidR="001F625A" w:rsidRPr="00A07D26" w:rsidRDefault="001F625A" w:rsidP="00241102">
            <w:pPr>
              <w:pStyle w:val="ConsPlusNormal"/>
              <w:widowControl/>
              <w:ind w:firstLine="397"/>
              <w:jc w:val="both"/>
              <w:rPr>
                <w:rFonts w:ascii="Times New Roman" w:hAnsi="Times New Roman" w:cs="Times New Roman"/>
                <w:bCs/>
                <w:sz w:val="24"/>
                <w:szCs w:val="24"/>
              </w:rPr>
            </w:pP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8058DF" w:rsidRPr="00547D29" w:rsidRDefault="008058DF" w:rsidP="00930AD5">
            <w:pPr>
              <w:pStyle w:val="ConsTitle"/>
              <w:widowControl/>
              <w:ind w:right="0"/>
              <w:rPr>
                <w:rFonts w:ascii="Times New Roman" w:hAnsi="Times New Roman"/>
                <w:sz w:val="24"/>
                <w:szCs w:val="24"/>
              </w:rPr>
            </w:pPr>
            <w:r w:rsidRPr="00547D29">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3251" w:type="pct"/>
            <w:tcBorders>
              <w:top w:val="single" w:sz="4" w:space="0" w:color="auto"/>
            </w:tcBorders>
            <w:shd w:val="clear" w:color="auto" w:fill="auto"/>
            <w:vAlign w:val="center"/>
          </w:tcPr>
          <w:p w:rsidR="008058DF" w:rsidRPr="007027DC" w:rsidRDefault="00911AD7" w:rsidP="008058DF">
            <w:pPr>
              <w:pStyle w:val="ConsTitle"/>
              <w:widowControl/>
              <w:ind w:right="0" w:firstLine="397"/>
              <w:jc w:val="center"/>
              <w:rPr>
                <w:rFonts w:ascii="Times New Roman" w:hAnsi="Times New Roman"/>
                <w:sz w:val="24"/>
                <w:szCs w:val="24"/>
              </w:rPr>
            </w:pPr>
            <w:r>
              <w:rPr>
                <w:rFonts w:ascii="Times New Roman" w:hAnsi="Times New Roman"/>
                <w:sz w:val="24"/>
                <w:szCs w:val="24"/>
              </w:rPr>
              <w:t>08.07</w:t>
            </w:r>
            <w:r w:rsidR="005050A1" w:rsidRPr="00A23C69">
              <w:rPr>
                <w:rFonts w:ascii="Times New Roman" w:hAnsi="Times New Roman"/>
                <w:sz w:val="24"/>
                <w:szCs w:val="24"/>
              </w:rPr>
              <w:t>.</w:t>
            </w:r>
            <w:r w:rsidR="008058DF" w:rsidRPr="00A23C69">
              <w:rPr>
                <w:rFonts w:ascii="Times New Roman" w:hAnsi="Times New Roman"/>
                <w:sz w:val="24"/>
                <w:szCs w:val="24"/>
              </w:rPr>
              <w:t>201</w:t>
            </w:r>
            <w:r w:rsidR="00A23C69" w:rsidRPr="00A23C69">
              <w:rPr>
                <w:rFonts w:ascii="Times New Roman" w:hAnsi="Times New Roman"/>
                <w:sz w:val="24"/>
                <w:szCs w:val="24"/>
              </w:rPr>
              <w:t>6</w:t>
            </w:r>
            <w:r w:rsidR="008058DF" w:rsidRPr="00A23C69">
              <w:rPr>
                <w:rFonts w:ascii="Times New Roman" w:hAnsi="Times New Roman"/>
                <w:sz w:val="24"/>
                <w:szCs w:val="24"/>
              </w:rPr>
              <w:t xml:space="preserve"> года</w:t>
            </w:r>
          </w:p>
          <w:p w:rsidR="008058DF" w:rsidRPr="007027DC" w:rsidRDefault="00A23C69" w:rsidP="00A23C69">
            <w:pPr>
              <w:pStyle w:val="ConsTitle"/>
              <w:widowControl/>
              <w:ind w:right="0" w:firstLine="397"/>
              <w:jc w:val="center"/>
              <w:rPr>
                <w:rFonts w:ascii="Times New Roman" w:hAnsi="Times New Roman"/>
                <w:b w:val="0"/>
                <w:sz w:val="24"/>
                <w:szCs w:val="24"/>
              </w:rPr>
            </w:pPr>
            <w:r>
              <w:rPr>
                <w:rFonts w:ascii="Times New Roman" w:hAnsi="Times New Roman"/>
                <w:b w:val="0"/>
                <w:sz w:val="24"/>
                <w:szCs w:val="24"/>
              </w:rPr>
              <w:t>10</w:t>
            </w:r>
            <w:r w:rsidR="005050A1">
              <w:rPr>
                <w:rFonts w:ascii="Times New Roman" w:hAnsi="Times New Roman"/>
                <w:b w:val="0"/>
                <w:sz w:val="24"/>
                <w:szCs w:val="24"/>
              </w:rPr>
              <w:t>:</w:t>
            </w:r>
            <w:r>
              <w:rPr>
                <w:rFonts w:ascii="Times New Roman" w:hAnsi="Times New Roman"/>
                <w:b w:val="0"/>
                <w:sz w:val="24"/>
                <w:szCs w:val="24"/>
              </w:rPr>
              <w:t>00</w:t>
            </w:r>
            <w:r w:rsidR="008058DF" w:rsidRPr="007027DC">
              <w:rPr>
                <w:rFonts w:ascii="Times New Roman" w:hAnsi="Times New Roman"/>
                <w:b w:val="0"/>
                <w:sz w:val="24"/>
                <w:szCs w:val="24"/>
              </w:rPr>
              <w:t xml:space="preserve"> часов по московскому времени</w:t>
            </w:r>
          </w:p>
        </w:tc>
      </w:tr>
      <w:tr w:rsidR="000C4E7F" w:rsidRPr="00547D29" w:rsidTr="00255899">
        <w:tc>
          <w:tcPr>
            <w:tcW w:w="274" w:type="pct"/>
          </w:tcPr>
          <w:p w:rsidR="000C4E7F" w:rsidRPr="00547D29" w:rsidRDefault="000C4E7F"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0C4E7F" w:rsidRPr="00547D29" w:rsidRDefault="000C4E7F" w:rsidP="00930AD5">
            <w:pPr>
              <w:pStyle w:val="ConsTitle"/>
              <w:widowControl/>
              <w:ind w:right="0"/>
              <w:rPr>
                <w:rFonts w:ascii="Times New Roman" w:hAnsi="Times New Roman"/>
                <w:sz w:val="24"/>
                <w:szCs w:val="24"/>
              </w:rPr>
            </w:pPr>
            <w:r w:rsidRPr="00547D29">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3251" w:type="pct"/>
            <w:tcBorders>
              <w:top w:val="single" w:sz="4" w:space="0" w:color="auto"/>
            </w:tcBorders>
            <w:vAlign w:val="center"/>
          </w:tcPr>
          <w:p w:rsidR="000C4E7F" w:rsidRPr="007027DC" w:rsidRDefault="00911AD7" w:rsidP="00A23C69">
            <w:pPr>
              <w:pStyle w:val="ConsTitle"/>
              <w:widowControl/>
              <w:ind w:right="0" w:firstLine="397"/>
              <w:jc w:val="center"/>
              <w:rPr>
                <w:rFonts w:ascii="Times New Roman" w:hAnsi="Times New Roman"/>
                <w:sz w:val="24"/>
                <w:szCs w:val="24"/>
              </w:rPr>
            </w:pPr>
            <w:r>
              <w:rPr>
                <w:rFonts w:ascii="Times New Roman" w:hAnsi="Times New Roman"/>
                <w:sz w:val="24"/>
                <w:szCs w:val="24"/>
              </w:rPr>
              <w:t>11.07</w:t>
            </w:r>
            <w:r w:rsidR="005050A1" w:rsidRPr="00A23C69">
              <w:rPr>
                <w:rFonts w:ascii="Times New Roman" w:hAnsi="Times New Roman"/>
                <w:sz w:val="24"/>
                <w:szCs w:val="24"/>
              </w:rPr>
              <w:t>.</w:t>
            </w:r>
            <w:r w:rsidR="000C4E7F" w:rsidRPr="00A23C69">
              <w:rPr>
                <w:rFonts w:ascii="Times New Roman" w:hAnsi="Times New Roman"/>
                <w:sz w:val="24"/>
                <w:szCs w:val="24"/>
              </w:rPr>
              <w:t>201</w:t>
            </w:r>
            <w:r w:rsidR="00A23C69" w:rsidRPr="00A23C69">
              <w:rPr>
                <w:rFonts w:ascii="Times New Roman" w:hAnsi="Times New Roman"/>
                <w:sz w:val="24"/>
                <w:szCs w:val="24"/>
              </w:rPr>
              <w:t>6</w:t>
            </w:r>
          </w:p>
        </w:tc>
      </w:tr>
      <w:tr w:rsidR="000C4E7F" w:rsidRPr="00547D29" w:rsidTr="00255899">
        <w:tc>
          <w:tcPr>
            <w:tcW w:w="274" w:type="pct"/>
          </w:tcPr>
          <w:p w:rsidR="000C4E7F" w:rsidRPr="00547D29" w:rsidRDefault="000C4E7F"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0C4E7F" w:rsidRPr="00547D29" w:rsidRDefault="000C4E7F" w:rsidP="00867716">
            <w:pPr>
              <w:pStyle w:val="ConsTitle"/>
              <w:widowControl/>
              <w:ind w:right="0"/>
              <w:rPr>
                <w:rFonts w:ascii="Times New Roman" w:hAnsi="Times New Roman"/>
                <w:sz w:val="24"/>
                <w:szCs w:val="24"/>
              </w:rPr>
            </w:pPr>
            <w:r w:rsidRPr="00547D29">
              <w:rPr>
                <w:rFonts w:ascii="Times New Roman" w:hAnsi="Times New Roman"/>
                <w:sz w:val="24"/>
                <w:szCs w:val="24"/>
              </w:rPr>
              <w:t xml:space="preserve">Дата проведения электронного аукциона </w:t>
            </w:r>
          </w:p>
        </w:tc>
        <w:tc>
          <w:tcPr>
            <w:tcW w:w="3251" w:type="pct"/>
            <w:vAlign w:val="center"/>
          </w:tcPr>
          <w:p w:rsidR="000C4E7F" w:rsidRPr="00B40A72" w:rsidRDefault="00911AD7" w:rsidP="00A23C69">
            <w:pPr>
              <w:pStyle w:val="ConsTitle"/>
              <w:widowControl/>
              <w:ind w:right="0" w:firstLine="397"/>
              <w:jc w:val="center"/>
              <w:rPr>
                <w:rFonts w:ascii="Times New Roman" w:hAnsi="Times New Roman"/>
                <w:color w:val="FF0000"/>
                <w:sz w:val="24"/>
                <w:szCs w:val="24"/>
              </w:rPr>
            </w:pPr>
            <w:r>
              <w:rPr>
                <w:rFonts w:ascii="Times New Roman" w:hAnsi="Times New Roman"/>
                <w:sz w:val="24"/>
                <w:szCs w:val="24"/>
              </w:rPr>
              <w:t>14.07</w:t>
            </w:r>
            <w:r w:rsidR="00A23C69" w:rsidRPr="00A23C69">
              <w:rPr>
                <w:rFonts w:ascii="Times New Roman" w:hAnsi="Times New Roman"/>
                <w:sz w:val="24"/>
                <w:szCs w:val="24"/>
              </w:rPr>
              <w:t>.2016</w:t>
            </w: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8058DF" w:rsidRPr="00547D29" w:rsidRDefault="008058DF" w:rsidP="00B51AAA">
            <w:pPr>
              <w:pStyle w:val="ConsTitle"/>
              <w:widowControl/>
              <w:ind w:right="0"/>
              <w:rPr>
                <w:rFonts w:ascii="Times New Roman" w:hAnsi="Times New Roman"/>
                <w:sz w:val="24"/>
                <w:szCs w:val="24"/>
              </w:rPr>
            </w:pPr>
            <w:r w:rsidRPr="00547D29">
              <w:rPr>
                <w:rFonts w:ascii="Times New Roman" w:hAnsi="Times New Roman"/>
                <w:sz w:val="24"/>
                <w:szCs w:val="24"/>
              </w:rPr>
              <w:t>Информация о валюте, используемой для формирования цены контракта и расчетов с исполнителями</w:t>
            </w:r>
          </w:p>
        </w:tc>
        <w:tc>
          <w:tcPr>
            <w:tcW w:w="3251" w:type="pct"/>
            <w:vAlign w:val="center"/>
          </w:tcPr>
          <w:p w:rsidR="008058DF" w:rsidRPr="00547D29" w:rsidRDefault="008058DF" w:rsidP="008058DF">
            <w:pPr>
              <w:pStyle w:val="ConsTitle"/>
              <w:widowControl/>
              <w:ind w:right="0"/>
              <w:jc w:val="center"/>
              <w:rPr>
                <w:rFonts w:ascii="Times New Roman" w:hAnsi="Times New Roman"/>
                <w:b w:val="0"/>
                <w:sz w:val="24"/>
                <w:szCs w:val="24"/>
              </w:rPr>
            </w:pPr>
            <w:r w:rsidRPr="00547D29">
              <w:rPr>
                <w:rFonts w:ascii="Times New Roman" w:hAnsi="Times New Roman"/>
                <w:b w:val="0"/>
                <w:sz w:val="24"/>
                <w:szCs w:val="24"/>
              </w:rPr>
              <w:t>РУБЛЬ РОССИЙСКОЙ ФЕДЕРАЦИИ</w:t>
            </w: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8058DF" w:rsidRPr="00547D29" w:rsidRDefault="008058DF" w:rsidP="00B51AAA">
            <w:pPr>
              <w:pStyle w:val="ConsTitle"/>
              <w:widowControl/>
              <w:ind w:right="0"/>
              <w:rPr>
                <w:rFonts w:ascii="Times New Roman" w:hAnsi="Times New Roman"/>
                <w:sz w:val="24"/>
                <w:szCs w:val="24"/>
              </w:rPr>
            </w:pPr>
            <w:r w:rsidRPr="00547D29">
              <w:rPr>
                <w:rFonts w:ascii="Times New Roman" w:hAnsi="Times New Roman"/>
                <w:sz w:val="24"/>
                <w:szCs w:val="24"/>
              </w:rPr>
              <w:t xml:space="preserve">Порядок применения официального курса иностранной валюты к рублю Российской Федерации, </w:t>
            </w:r>
            <w:r w:rsidRPr="00547D29">
              <w:rPr>
                <w:rFonts w:ascii="Times New Roman" w:hAnsi="Times New Roman"/>
                <w:sz w:val="24"/>
                <w:szCs w:val="24"/>
              </w:rPr>
              <w:lastRenderedPageBreak/>
              <w:t>установленного Центральным банком Российской Федерации и используемого при оплате контракта</w:t>
            </w:r>
          </w:p>
        </w:tc>
        <w:tc>
          <w:tcPr>
            <w:tcW w:w="3251" w:type="pct"/>
            <w:vAlign w:val="center"/>
          </w:tcPr>
          <w:p w:rsidR="008058DF" w:rsidRPr="00547D29" w:rsidRDefault="008058DF" w:rsidP="008058DF">
            <w:pPr>
              <w:jc w:val="center"/>
            </w:pPr>
            <w:r w:rsidRPr="00547D29">
              <w:lastRenderedPageBreak/>
              <w:t>НЕ ПРИМЕНЯЕТСЯ</w:t>
            </w: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8058DF" w:rsidRPr="00547D29" w:rsidRDefault="008058DF" w:rsidP="006576C1">
            <w:pPr>
              <w:pStyle w:val="ConsTitle"/>
              <w:widowControl/>
              <w:ind w:right="0"/>
              <w:rPr>
                <w:rFonts w:ascii="Times New Roman" w:hAnsi="Times New Roman"/>
                <w:sz w:val="24"/>
                <w:szCs w:val="24"/>
              </w:rPr>
            </w:pPr>
            <w:r w:rsidRPr="00547D29">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3251" w:type="pct"/>
            <w:vAlign w:val="center"/>
          </w:tcPr>
          <w:p w:rsidR="008058DF" w:rsidRPr="00547D29" w:rsidRDefault="008058DF" w:rsidP="008058DF">
            <w:pPr>
              <w:ind w:firstLine="397"/>
              <w:jc w:val="both"/>
            </w:pPr>
            <w:r w:rsidRPr="00547D29">
              <w:t>Размер обеспечения исполнения контракта –</w:t>
            </w:r>
            <w:r w:rsidR="005050A1">
              <w:t>5</w:t>
            </w:r>
            <w:r w:rsidR="00E8500A">
              <w:t xml:space="preserve"> </w:t>
            </w:r>
            <w:r w:rsidRPr="00547D29">
              <w:t>% начальной (максимальной) цены контракта</w:t>
            </w:r>
            <w:r w:rsidR="00E955CC">
              <w:t>, ч</w:t>
            </w:r>
            <w:r w:rsidR="00AE44AB">
              <w:t xml:space="preserve">то составляет </w:t>
            </w:r>
            <w:r w:rsidR="00911AD7">
              <w:t>4000</w:t>
            </w:r>
            <w:r w:rsidR="00AE44AB" w:rsidRPr="00A23C69">
              <w:t xml:space="preserve"> (</w:t>
            </w:r>
            <w:r w:rsidR="00911AD7">
              <w:t>Четыре тысячи</w:t>
            </w:r>
            <w:r w:rsidR="0000389A" w:rsidRPr="00A23C69">
              <w:t>) рублей 0</w:t>
            </w:r>
            <w:r w:rsidR="00F61299" w:rsidRPr="00A23C69">
              <w:t>0</w:t>
            </w:r>
            <w:r w:rsidR="00796EBD" w:rsidRPr="00A23C69">
              <w:t xml:space="preserve"> копе</w:t>
            </w:r>
            <w:r w:rsidR="00F61299" w:rsidRPr="00A23C69">
              <w:t>е</w:t>
            </w:r>
            <w:r w:rsidR="00AE44AB" w:rsidRPr="00A23C69">
              <w:t>к</w:t>
            </w:r>
            <w:r w:rsidR="00796EBD" w:rsidRPr="00A23C69">
              <w:t>.</w:t>
            </w:r>
            <w:r w:rsidR="00796EBD">
              <w:t xml:space="preserve"> </w:t>
            </w:r>
          </w:p>
          <w:p w:rsidR="00E677F0" w:rsidRPr="00C32854" w:rsidRDefault="00E677F0" w:rsidP="00E677F0">
            <w:pPr>
              <w:ind w:firstLine="397"/>
              <w:jc w:val="both"/>
            </w:pPr>
            <w:r w:rsidRPr="00C32854">
              <w:t>Срок предоставления обеспечения исполнения контракта – одновременно с подписанным проектом контракта со стороны участника электронного аукциона, с которым заключается контракт.</w:t>
            </w:r>
          </w:p>
          <w:p w:rsidR="00E677F0" w:rsidRDefault="00E677F0" w:rsidP="00E677F0">
            <w:pPr>
              <w:ind w:firstLine="397"/>
              <w:jc w:val="both"/>
            </w:pPr>
            <w:r w:rsidRPr="00C32854">
              <w:t>Контракт заключается только после предоставления участником электронного аукциона, с которым заключается контракт, обеспечения исполнения контракта.</w:t>
            </w:r>
          </w:p>
          <w:p w:rsidR="00E677F0" w:rsidRDefault="00E677F0" w:rsidP="00E677F0">
            <w:pPr>
              <w:ind w:firstLine="397"/>
              <w:jc w:val="both"/>
            </w:pPr>
            <w:r w:rsidRPr="00604A38">
              <w:t>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электронного аукциона.</w:t>
            </w:r>
          </w:p>
          <w:p w:rsidR="00E677F0" w:rsidRPr="00C32854" w:rsidRDefault="00E677F0" w:rsidP="00E677F0">
            <w:pPr>
              <w:ind w:firstLine="397"/>
              <w:jc w:val="both"/>
            </w:pPr>
            <w:r w:rsidRPr="00C32854">
              <w:t>Способ обеспечения исполнения контракта определяется участником электронного аукциона, с которым заключается контракт, самостоятельно.</w:t>
            </w:r>
          </w:p>
          <w:p w:rsidR="00E677F0" w:rsidRPr="00C32854" w:rsidRDefault="00E677F0" w:rsidP="00E677F0">
            <w:pPr>
              <w:ind w:firstLine="397"/>
              <w:jc w:val="both"/>
            </w:pPr>
            <w:r w:rsidRPr="00C32854">
              <w:t>Способы и порядок предоставления обеспечения исполнения контракта, требования к такому обеспечению:</w:t>
            </w:r>
          </w:p>
          <w:p w:rsidR="008058DF" w:rsidRPr="00547D29" w:rsidRDefault="008058DF" w:rsidP="008058DF">
            <w:pPr>
              <w:ind w:firstLine="397"/>
              <w:jc w:val="both"/>
              <w:rPr>
                <w:u w:val="single"/>
              </w:rPr>
            </w:pPr>
            <w:r w:rsidRPr="00547D29">
              <w:rPr>
                <w:u w:val="single"/>
              </w:rPr>
              <w:t>В виде безотзывной банковской гарантии, выданной банком.</w:t>
            </w:r>
          </w:p>
          <w:p w:rsidR="008058DF" w:rsidRPr="00547D29" w:rsidRDefault="008058DF" w:rsidP="008058DF">
            <w:pPr>
              <w:ind w:firstLine="397"/>
              <w:jc w:val="both"/>
              <w:rPr>
                <w:u w:val="single"/>
              </w:rPr>
            </w:pPr>
            <w:r w:rsidRPr="00547D29">
              <w:t xml:space="preserve">Заказчик в качестве обеспечения исполнения контракта принимает банковские гарантии, выданные банками, включенными в предусмотренный </w:t>
            </w:r>
            <w:hyperlink r:id="rId16" w:history="1">
              <w:r w:rsidRPr="00547D29">
                <w:t xml:space="preserve">статьей </w:t>
              </w:r>
              <w:r w:rsidR="00B31FD5" w:rsidRPr="00547D29">
                <w:t>74.1</w:t>
              </w:r>
            </w:hyperlink>
            <w:r w:rsidRPr="00547D29">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8058DF" w:rsidRPr="00547D29" w:rsidRDefault="008058DF" w:rsidP="008058DF">
            <w:pPr>
              <w:ind w:firstLine="397"/>
              <w:jc w:val="both"/>
              <w:rPr>
                <w:u w:val="single"/>
              </w:rPr>
            </w:pPr>
            <w:r w:rsidRPr="00547D29">
              <w:t>Банковская гарантия должна быть безотзывной и должна содержать:</w:t>
            </w:r>
          </w:p>
          <w:p w:rsidR="008058DF" w:rsidRPr="00547D29" w:rsidRDefault="008058DF" w:rsidP="008058DF">
            <w:pPr>
              <w:ind w:firstLine="397"/>
              <w:jc w:val="both"/>
              <w:rPr>
                <w:u w:val="single"/>
              </w:rPr>
            </w:pPr>
            <w:r w:rsidRPr="00547D29">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7" w:history="1">
              <w:r w:rsidRPr="00547D29">
                <w:t>статьей 96</w:t>
              </w:r>
            </w:hyperlink>
            <w:r w:rsidRPr="00547D29">
              <w:t xml:space="preserve"> Федерального закона </w:t>
            </w:r>
            <w:r w:rsidRPr="00547D29">
              <w:br/>
              <w:t>от 05 апреля 2013 года № 44-ФЗ;</w:t>
            </w:r>
          </w:p>
          <w:p w:rsidR="008058DF" w:rsidRPr="00547D29" w:rsidRDefault="008058DF" w:rsidP="008058DF">
            <w:pPr>
              <w:ind w:firstLine="397"/>
              <w:jc w:val="both"/>
              <w:rPr>
                <w:u w:val="single"/>
              </w:rPr>
            </w:pPr>
            <w:r w:rsidRPr="00547D29">
              <w:t>2) обязательства принципала, надлежащее исполнение которых обеспечивается банковской гарантией;</w:t>
            </w:r>
          </w:p>
          <w:p w:rsidR="008058DF" w:rsidRPr="00547D29" w:rsidRDefault="008058DF" w:rsidP="008058DF">
            <w:pPr>
              <w:ind w:firstLine="397"/>
              <w:jc w:val="both"/>
              <w:rPr>
                <w:u w:val="single"/>
              </w:rPr>
            </w:pPr>
            <w:r w:rsidRPr="00547D29">
              <w:t>3) обязанность гаранта уплатить заказчику неустойку в размере 0,1 процента денежной суммы, подлежащей уплате, за каждый день просрочки;</w:t>
            </w:r>
          </w:p>
          <w:p w:rsidR="008058DF" w:rsidRPr="00547D29" w:rsidRDefault="008058DF" w:rsidP="008058DF">
            <w:pPr>
              <w:ind w:firstLine="397"/>
              <w:jc w:val="both"/>
              <w:rPr>
                <w:u w:val="single"/>
              </w:rPr>
            </w:pPr>
            <w:r w:rsidRPr="00547D29">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058DF" w:rsidRPr="00547D29" w:rsidRDefault="008058DF" w:rsidP="008058DF">
            <w:pPr>
              <w:ind w:firstLine="397"/>
              <w:jc w:val="both"/>
              <w:rPr>
                <w:u w:val="single"/>
              </w:rPr>
            </w:pPr>
            <w:r w:rsidRPr="00547D29">
              <w:t xml:space="preserve">5) срок действия банковской гарантии с учетом требований статьи </w:t>
            </w:r>
            <w:hyperlink r:id="rId18" w:history="1">
              <w:r w:rsidRPr="00547D29">
                <w:t>96</w:t>
              </w:r>
            </w:hyperlink>
            <w:r w:rsidRPr="00547D29">
              <w:t xml:space="preserve"> Федерального закона </w:t>
            </w:r>
            <w:r w:rsidRPr="00547D29">
              <w:br/>
              <w:t>от 05 апреля 2013 года № 44-ФЗ;</w:t>
            </w:r>
          </w:p>
          <w:p w:rsidR="008058DF" w:rsidRPr="00547D29" w:rsidRDefault="008058DF" w:rsidP="008058DF">
            <w:pPr>
              <w:ind w:firstLine="397"/>
              <w:jc w:val="both"/>
              <w:rPr>
                <w:u w:val="single"/>
              </w:rPr>
            </w:pPr>
            <w:r w:rsidRPr="00547D29">
              <w:t xml:space="preserve">6) отлагательное условие, предусматривающее заключение Контракта предоставления банковской гарантии по </w:t>
            </w:r>
            <w:r w:rsidRPr="00547D29">
              <w:lastRenderedPageBreak/>
              <w:t>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8058DF" w:rsidRPr="00547D29" w:rsidRDefault="008058DF" w:rsidP="008058DF">
            <w:pPr>
              <w:ind w:firstLine="397"/>
              <w:jc w:val="both"/>
              <w:rPr>
                <w:u w:val="single"/>
              </w:rPr>
            </w:pPr>
            <w:r w:rsidRPr="00547D29">
              <w:t xml:space="preserve">7) установленный Правительством Российской Федерации </w:t>
            </w:r>
            <w:hyperlink r:id="rId19" w:history="1">
              <w:r w:rsidRPr="00547D29">
                <w:t>перечень</w:t>
              </w:r>
            </w:hyperlink>
            <w:r w:rsidRPr="00547D29">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8058DF" w:rsidRPr="00547D29" w:rsidRDefault="008058DF" w:rsidP="008058DF">
            <w:pPr>
              <w:ind w:firstLine="397"/>
              <w:jc w:val="both"/>
              <w:rPr>
                <w:u w:val="single"/>
              </w:rPr>
            </w:pPr>
            <w:r w:rsidRPr="00547D29">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8058DF" w:rsidRPr="00547D29" w:rsidRDefault="008058DF" w:rsidP="008058DF">
            <w:pPr>
              <w:ind w:firstLine="397"/>
              <w:jc w:val="both"/>
              <w:rPr>
                <w:u w:val="single"/>
              </w:rPr>
            </w:pPr>
            <w:r w:rsidRPr="00547D29">
              <w:rPr>
                <w:u w:val="single"/>
              </w:rPr>
              <w:t>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28280E" w:rsidRPr="00481AEF" w:rsidRDefault="0028280E" w:rsidP="0028280E">
            <w:pPr>
              <w:ind w:firstLine="397"/>
              <w:jc w:val="both"/>
            </w:pPr>
            <w:r w:rsidRPr="00481AEF">
              <w:t xml:space="preserve">Денежные средства должны быть зачислены по реквизитам счета </w:t>
            </w:r>
            <w:r>
              <w:t>з</w:t>
            </w:r>
            <w:r w:rsidRPr="00481AEF">
              <w:t xml:space="preserve">аказчика до заключения </w:t>
            </w:r>
            <w:r>
              <w:t>к</w:t>
            </w:r>
            <w:r w:rsidRPr="00481AEF">
              <w:t xml:space="preserve">онтракта. </w:t>
            </w:r>
          </w:p>
          <w:p w:rsidR="0028280E" w:rsidRDefault="0028280E" w:rsidP="0028280E">
            <w:pPr>
              <w:ind w:firstLine="397"/>
              <w:jc w:val="both"/>
            </w:pPr>
            <w:r w:rsidRPr="00481AEF">
              <w:t>Реквизиты счета для перечисления денежных средств</w:t>
            </w:r>
            <w:r w:rsidR="007027DC">
              <w:t xml:space="preserve"> в качестве обеспечения исполнения контракта:</w:t>
            </w:r>
            <w:r w:rsidRPr="00481AEF">
              <w:t xml:space="preserve"> </w:t>
            </w:r>
          </w:p>
          <w:p w:rsidR="007027DC" w:rsidRDefault="007027DC" w:rsidP="007027DC">
            <w:pPr>
              <w:ind w:firstLine="397"/>
              <w:jc w:val="both"/>
            </w:pPr>
          </w:p>
          <w:p w:rsidR="007027DC" w:rsidRDefault="007027DC" w:rsidP="007027DC">
            <w:pPr>
              <w:ind w:firstLine="397"/>
              <w:jc w:val="both"/>
            </w:pPr>
            <w:r>
              <w:t xml:space="preserve">УФК по Архангельской области </w:t>
            </w:r>
            <w:r w:rsidR="00911AD7">
              <w:t>и НАО</w:t>
            </w:r>
          </w:p>
          <w:p w:rsidR="007027DC" w:rsidRDefault="007027DC" w:rsidP="007027DC">
            <w:pPr>
              <w:ind w:firstLine="397"/>
              <w:jc w:val="both"/>
            </w:pPr>
            <w:r>
              <w:t>(Прокуратура Архангельской области л/</w:t>
            </w:r>
            <w:proofErr w:type="spellStart"/>
            <w:r>
              <w:t>сч</w:t>
            </w:r>
            <w:proofErr w:type="spellEnd"/>
            <w:r>
              <w:t xml:space="preserve"> 05241286090)</w:t>
            </w:r>
          </w:p>
          <w:p w:rsidR="007027DC" w:rsidRDefault="007027DC" w:rsidP="007027DC">
            <w:pPr>
              <w:ind w:firstLine="397"/>
              <w:jc w:val="both"/>
            </w:pPr>
            <w:r>
              <w:t>Адрес: 163002, г. Архангельск, пр. Новгородский, 15;</w:t>
            </w:r>
          </w:p>
          <w:p w:rsidR="007027DC" w:rsidRDefault="007027DC" w:rsidP="007027DC">
            <w:pPr>
              <w:ind w:firstLine="397"/>
              <w:jc w:val="both"/>
            </w:pPr>
            <w:r>
              <w:t xml:space="preserve">ИНН 2901052689 </w:t>
            </w:r>
          </w:p>
          <w:p w:rsidR="007027DC" w:rsidRDefault="007027DC" w:rsidP="007027DC">
            <w:pPr>
              <w:ind w:firstLine="397"/>
              <w:jc w:val="both"/>
            </w:pPr>
            <w:r>
              <w:t>КПП 290101001</w:t>
            </w:r>
          </w:p>
          <w:p w:rsidR="007027DC" w:rsidRDefault="007027DC" w:rsidP="007027DC">
            <w:pPr>
              <w:ind w:firstLine="397"/>
              <w:jc w:val="both"/>
            </w:pPr>
            <w:r>
              <w:t>БИК 041117001</w:t>
            </w:r>
          </w:p>
          <w:p w:rsidR="007027DC" w:rsidRDefault="007027DC" w:rsidP="007027DC">
            <w:pPr>
              <w:ind w:firstLine="397"/>
              <w:jc w:val="both"/>
            </w:pPr>
            <w:r>
              <w:t>Отделение Архангельск Северо-Западного главного управления Банка России</w:t>
            </w:r>
          </w:p>
          <w:p w:rsidR="007027DC" w:rsidRDefault="007027DC" w:rsidP="007027DC">
            <w:pPr>
              <w:ind w:firstLine="397"/>
              <w:jc w:val="both"/>
            </w:pPr>
            <w:r>
              <w:t>ОКТМО 11701000</w:t>
            </w:r>
          </w:p>
          <w:p w:rsidR="007027DC" w:rsidRDefault="007027DC" w:rsidP="007027DC">
            <w:pPr>
              <w:ind w:firstLine="397"/>
              <w:jc w:val="both"/>
            </w:pPr>
            <w:r>
              <w:t>счет: 40302810800001000003</w:t>
            </w:r>
          </w:p>
          <w:p w:rsidR="008058DF" w:rsidRPr="00547D29" w:rsidRDefault="008058DF" w:rsidP="0028280E">
            <w:pPr>
              <w:ind w:firstLine="397"/>
              <w:jc w:val="both"/>
            </w:pPr>
            <w:r w:rsidRPr="00547D29">
              <w:t>Факт внесения денежных средств подтверждается платежным поручением с отметкой банка об оплате (оригинальной выпиской из банка в случае, если перевод денежных средств осуществлялся при помощи системы «Банк-Клиент»).</w:t>
            </w:r>
          </w:p>
          <w:p w:rsidR="008058DF" w:rsidRPr="00547D29" w:rsidRDefault="008058DF" w:rsidP="008058DF">
            <w:pPr>
              <w:ind w:firstLine="397"/>
              <w:jc w:val="both"/>
            </w:pPr>
            <w:r w:rsidRPr="00547D29">
              <w:t>Денежные средства должны быть зачислены по реквизитам счета заказчика до заключения контрак</w:t>
            </w:r>
            <w:r w:rsidR="00DA30F4">
              <w:t>та.</w:t>
            </w:r>
          </w:p>
          <w:p w:rsidR="008058DF" w:rsidRPr="00547D29" w:rsidRDefault="008058DF" w:rsidP="008058DF">
            <w:pPr>
              <w:ind w:firstLine="397"/>
              <w:jc w:val="both"/>
            </w:pPr>
            <w:r w:rsidRPr="00547D29">
              <w:t xml:space="preserve">Денежные средства возвращаются участнику электронного аукциона, с которым заключается контракт, при условии надлежащего исполнения им всех своих обязательств по контракту в сроки, указанные в контракте. Денежные средства возвращаются по реквизитам, указанным </w:t>
            </w:r>
            <w:r w:rsidR="00555D09" w:rsidRPr="00547D29">
              <w:t>исполнителем</w:t>
            </w:r>
            <w:r w:rsidRPr="00547D29">
              <w:t xml:space="preserve"> в письменном требовании.</w:t>
            </w:r>
          </w:p>
          <w:p w:rsidR="008058DF" w:rsidRPr="00547D29" w:rsidRDefault="008058DF" w:rsidP="008058DF">
            <w:pPr>
              <w:ind w:firstLine="397"/>
              <w:jc w:val="both"/>
            </w:pPr>
            <w:r w:rsidRPr="00547D29">
              <w:t xml:space="preserve">В ходе исполнения контракта </w:t>
            </w:r>
            <w:r w:rsidR="00CC14EF" w:rsidRPr="00547D29">
              <w:t>исполнитель</w:t>
            </w:r>
            <w:r w:rsidRPr="00547D29">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8058DF" w:rsidRPr="00547D29" w:rsidRDefault="005C7657" w:rsidP="008058DF">
            <w:pPr>
              <w:ind w:firstLine="397"/>
              <w:jc w:val="both"/>
            </w:pPr>
            <w:r w:rsidRPr="00547D29">
              <w:t xml:space="preserve">Положения настоящей части об обеспечении исполнения контракта не применяются в случае заключения контракта с участником электронного аукциона, который является </w:t>
            </w:r>
            <w:r w:rsidRPr="00547D29">
              <w:lastRenderedPageBreak/>
              <w:t>государственным или муниципальным казенным учреждением.</w:t>
            </w:r>
          </w:p>
        </w:tc>
      </w:tr>
      <w:tr w:rsidR="00BA2796" w:rsidRPr="00547D29" w:rsidTr="00BA2796">
        <w:tc>
          <w:tcPr>
            <w:tcW w:w="274" w:type="pct"/>
          </w:tcPr>
          <w:p w:rsidR="00BA2796" w:rsidRPr="00547D29" w:rsidRDefault="00BA2796" w:rsidP="00310504">
            <w:pPr>
              <w:pStyle w:val="ConsTitle"/>
              <w:widowControl/>
              <w:numPr>
                <w:ilvl w:val="0"/>
                <w:numId w:val="1"/>
              </w:numPr>
              <w:ind w:left="0" w:right="0" w:firstLine="0"/>
              <w:jc w:val="center"/>
              <w:rPr>
                <w:rFonts w:ascii="Times New Roman" w:hAnsi="Times New Roman"/>
                <w:sz w:val="24"/>
                <w:szCs w:val="24"/>
              </w:rPr>
            </w:pPr>
          </w:p>
        </w:tc>
        <w:tc>
          <w:tcPr>
            <w:tcW w:w="1475" w:type="pct"/>
          </w:tcPr>
          <w:p w:rsidR="00BA2796" w:rsidRPr="00BA2796" w:rsidRDefault="00BA2796">
            <w:pPr>
              <w:rPr>
                <w:b/>
                <w:snapToGrid w:val="0"/>
              </w:rPr>
            </w:pPr>
            <w:r w:rsidRPr="00BA2796">
              <w:rPr>
                <w:b/>
                <w:snapToGrid w:val="0"/>
              </w:rPr>
              <w:t xml:space="preserve">Информация о банковском сопровождении контракта в соответствии со статьей 35 Федерального закона от 05 апреля 2013 года </w:t>
            </w:r>
            <w:r w:rsidRPr="00BA2796">
              <w:rPr>
                <w:b/>
                <w:snapToGrid w:val="0"/>
              </w:rPr>
              <w:br/>
              <w:t>№ 44-ФЗ</w:t>
            </w:r>
          </w:p>
        </w:tc>
        <w:tc>
          <w:tcPr>
            <w:tcW w:w="3251" w:type="pct"/>
            <w:vAlign w:val="center"/>
          </w:tcPr>
          <w:p w:rsidR="00BA2796" w:rsidRDefault="00BA2796" w:rsidP="00BA2796">
            <w:pPr>
              <w:autoSpaceDE w:val="0"/>
              <w:autoSpaceDN w:val="0"/>
              <w:ind w:firstLine="397"/>
              <w:jc w:val="center"/>
              <w:rPr>
                <w:b/>
                <w:bCs/>
              </w:rPr>
            </w:pPr>
          </w:p>
          <w:p w:rsidR="00BA2796" w:rsidRPr="00BA2796" w:rsidRDefault="00BA2796" w:rsidP="00BA2796">
            <w:pPr>
              <w:autoSpaceDE w:val="0"/>
              <w:autoSpaceDN w:val="0"/>
              <w:ind w:firstLine="397"/>
              <w:jc w:val="center"/>
              <w:rPr>
                <w:rFonts w:ascii="Calibri" w:eastAsiaTheme="minorHAnsi" w:hAnsi="Calibri"/>
                <w:bCs/>
                <w:sz w:val="22"/>
                <w:szCs w:val="22"/>
                <w:highlight w:val="green"/>
                <w:lang w:eastAsia="en-US"/>
              </w:rPr>
            </w:pPr>
            <w:r w:rsidRPr="00BA2796">
              <w:rPr>
                <w:bCs/>
              </w:rPr>
              <w:t>НЕ ПРЕДУСМОТРЕНО</w:t>
            </w: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bCs/>
                <w:sz w:val="24"/>
                <w:szCs w:val="24"/>
              </w:rPr>
            </w:pPr>
          </w:p>
        </w:tc>
        <w:tc>
          <w:tcPr>
            <w:tcW w:w="1475" w:type="pct"/>
          </w:tcPr>
          <w:p w:rsidR="008058DF" w:rsidRPr="00547D29" w:rsidRDefault="008058DF" w:rsidP="00804D60">
            <w:pPr>
              <w:pStyle w:val="ConsTitle"/>
              <w:widowControl/>
              <w:ind w:right="0"/>
              <w:rPr>
                <w:rFonts w:ascii="Times New Roman" w:hAnsi="Times New Roman"/>
                <w:sz w:val="24"/>
                <w:szCs w:val="24"/>
              </w:rPr>
            </w:pPr>
            <w:r w:rsidRPr="00547D29">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547D29">
              <w:rPr>
                <w:rFonts w:ascii="Times New Roman" w:hAnsi="Times New Roman"/>
                <w:sz w:val="24"/>
                <w:szCs w:val="24"/>
              </w:rPr>
              <w:br/>
              <w:t xml:space="preserve">от 05 апреля 2013 года </w:t>
            </w:r>
            <w:r w:rsidRPr="00547D29">
              <w:rPr>
                <w:rFonts w:ascii="Times New Roman" w:hAnsi="Times New Roman"/>
                <w:sz w:val="24"/>
                <w:szCs w:val="24"/>
              </w:rPr>
              <w:br/>
              <w:t>№ 44-ФЗ</w:t>
            </w:r>
          </w:p>
        </w:tc>
        <w:tc>
          <w:tcPr>
            <w:tcW w:w="3251" w:type="pct"/>
            <w:vAlign w:val="center"/>
          </w:tcPr>
          <w:p w:rsidR="00E54A7B" w:rsidRDefault="0097542F" w:rsidP="002D2E6C">
            <w:pPr>
              <w:suppressAutoHyphens/>
              <w:autoSpaceDE w:val="0"/>
              <w:autoSpaceDN w:val="0"/>
              <w:adjustRightInd w:val="0"/>
              <w:ind w:firstLine="602"/>
              <w:jc w:val="both"/>
            </w:pPr>
            <w:r w:rsidRPr="00FD3DFF">
              <w:t xml:space="preserve">Цена Контракта может быть снижена по соглашению Сторон без изменения предусмотренных Контрактом объема оказываемых услуг, качества </w:t>
            </w:r>
            <w:r w:rsidR="00F60544" w:rsidRPr="00D3733C">
              <w:rPr>
                <w:lang w:eastAsia="en-US" w:bidi="en-US"/>
              </w:rPr>
              <w:t>оказываемых</w:t>
            </w:r>
            <w:r w:rsidR="00F60544" w:rsidRPr="00FD3DFF">
              <w:t xml:space="preserve"> </w:t>
            </w:r>
            <w:r w:rsidRPr="00FD3DFF">
              <w:t>услуг и иных условий исполнения Контракта.</w:t>
            </w:r>
          </w:p>
          <w:p w:rsidR="005966FE" w:rsidRPr="00547D29" w:rsidRDefault="009C2C8C" w:rsidP="00C84260">
            <w:pPr>
              <w:suppressAutoHyphens/>
              <w:autoSpaceDE w:val="0"/>
              <w:autoSpaceDN w:val="0"/>
              <w:adjustRightInd w:val="0"/>
              <w:ind w:firstLine="709"/>
              <w:jc w:val="both"/>
              <w:rPr>
                <w:bCs/>
              </w:rPr>
            </w:pPr>
            <w:r w:rsidRPr="00AA65E7">
              <w:rPr>
                <w:lang w:bidi="en-US"/>
              </w:rPr>
              <w:t>По предложению Заказчика может быть увеличен или снижен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объема услуг, Стороны обязаны уменьшить цену контракта исходя из цены единицы услуги.</w:t>
            </w: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bCs/>
                <w:sz w:val="24"/>
                <w:szCs w:val="24"/>
              </w:rPr>
            </w:pPr>
          </w:p>
        </w:tc>
        <w:tc>
          <w:tcPr>
            <w:tcW w:w="1475" w:type="pct"/>
            <w:vAlign w:val="center"/>
          </w:tcPr>
          <w:p w:rsidR="008058DF" w:rsidRPr="00547D29" w:rsidRDefault="008058DF" w:rsidP="004B7CA6">
            <w:pPr>
              <w:pStyle w:val="a3"/>
              <w:jc w:val="left"/>
              <w:rPr>
                <w:sz w:val="24"/>
                <w:szCs w:val="24"/>
              </w:rPr>
            </w:pPr>
            <w:r w:rsidRPr="00547D29">
              <w:rPr>
                <w:sz w:val="24"/>
                <w:szCs w:val="24"/>
              </w:rPr>
              <w:t>Ограничение участия в определении исполнителя, установленное в соответствии со статьями 27 и 30 Федерального закона от 05 апреля 2013 года № 44-ФЗ</w:t>
            </w:r>
          </w:p>
        </w:tc>
        <w:tc>
          <w:tcPr>
            <w:tcW w:w="3251" w:type="pct"/>
            <w:vAlign w:val="center"/>
          </w:tcPr>
          <w:p w:rsidR="008058DF" w:rsidRPr="00547D29" w:rsidRDefault="005050A1" w:rsidP="00891979">
            <w:pPr>
              <w:widowControl w:val="0"/>
              <w:autoSpaceDE w:val="0"/>
              <w:autoSpaceDN w:val="0"/>
              <w:adjustRightInd w:val="0"/>
              <w:jc w:val="center"/>
            </w:pPr>
            <w:r>
              <w:rPr>
                <w:bCs/>
              </w:rPr>
              <w:t>Закупка у субъектов малого предпринимательства, социально ориентированных некоммерческих организаций.</w:t>
            </w: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bCs/>
                <w:sz w:val="24"/>
                <w:szCs w:val="24"/>
              </w:rPr>
            </w:pPr>
          </w:p>
        </w:tc>
        <w:tc>
          <w:tcPr>
            <w:tcW w:w="1475" w:type="pct"/>
            <w:vAlign w:val="center"/>
          </w:tcPr>
          <w:p w:rsidR="008058DF" w:rsidRPr="00547D29" w:rsidRDefault="008058DF" w:rsidP="002543B6">
            <w:pPr>
              <w:pStyle w:val="a3"/>
              <w:jc w:val="left"/>
              <w:rPr>
                <w:sz w:val="24"/>
                <w:szCs w:val="24"/>
              </w:rPr>
            </w:pPr>
            <w:r w:rsidRPr="00547D29">
              <w:rPr>
                <w:sz w:val="24"/>
                <w:szCs w:val="24"/>
              </w:rPr>
              <w:t>Преимущества, предоставляемые в соответствии со стать</w:t>
            </w:r>
            <w:r w:rsidR="002543B6" w:rsidRPr="00547D29">
              <w:rPr>
                <w:sz w:val="24"/>
                <w:szCs w:val="24"/>
              </w:rPr>
              <w:t>ей</w:t>
            </w:r>
            <w:r w:rsidRPr="00547D29">
              <w:rPr>
                <w:sz w:val="24"/>
                <w:szCs w:val="24"/>
              </w:rPr>
              <w:t xml:space="preserve"> 28 Федерального закона от 05 апреля 2013 года № 44-ФЗ</w:t>
            </w:r>
          </w:p>
        </w:tc>
        <w:tc>
          <w:tcPr>
            <w:tcW w:w="3251" w:type="pct"/>
            <w:vAlign w:val="center"/>
          </w:tcPr>
          <w:p w:rsidR="008058DF" w:rsidRPr="00547D29" w:rsidRDefault="000255D8" w:rsidP="00891979">
            <w:pPr>
              <w:jc w:val="center"/>
              <w:rPr>
                <w:bCs/>
              </w:rPr>
            </w:pPr>
            <w:r w:rsidRPr="00547D29">
              <w:rPr>
                <w:bCs/>
              </w:rPr>
              <w:t>НЕ ПРИМЕНЯЕТСЯ</w:t>
            </w:r>
          </w:p>
        </w:tc>
      </w:tr>
      <w:tr w:rsidR="002543B6" w:rsidRPr="00547D29" w:rsidTr="00255899">
        <w:tc>
          <w:tcPr>
            <w:tcW w:w="274" w:type="pct"/>
          </w:tcPr>
          <w:p w:rsidR="002543B6" w:rsidRPr="00547D29" w:rsidRDefault="002543B6" w:rsidP="00310504">
            <w:pPr>
              <w:pStyle w:val="ConsTitle"/>
              <w:widowControl/>
              <w:numPr>
                <w:ilvl w:val="0"/>
                <w:numId w:val="1"/>
              </w:numPr>
              <w:ind w:left="0" w:right="0" w:firstLine="0"/>
              <w:jc w:val="center"/>
              <w:rPr>
                <w:rFonts w:ascii="Times New Roman" w:hAnsi="Times New Roman"/>
                <w:bCs/>
                <w:sz w:val="24"/>
                <w:szCs w:val="24"/>
              </w:rPr>
            </w:pPr>
          </w:p>
        </w:tc>
        <w:tc>
          <w:tcPr>
            <w:tcW w:w="1475" w:type="pct"/>
            <w:vAlign w:val="center"/>
          </w:tcPr>
          <w:p w:rsidR="002543B6" w:rsidRPr="00547D29" w:rsidRDefault="002543B6" w:rsidP="002543B6">
            <w:pPr>
              <w:pStyle w:val="a3"/>
              <w:jc w:val="left"/>
              <w:rPr>
                <w:sz w:val="24"/>
                <w:szCs w:val="24"/>
              </w:rPr>
            </w:pPr>
            <w:r w:rsidRPr="00547D29">
              <w:rPr>
                <w:sz w:val="24"/>
                <w:szCs w:val="24"/>
              </w:rPr>
              <w:t>Преимущества, предоставляемые в соответствии со статьей 29 Федерального закона от 05 апреля 2013 года № 44-ФЗ</w:t>
            </w:r>
          </w:p>
        </w:tc>
        <w:tc>
          <w:tcPr>
            <w:tcW w:w="3251" w:type="pct"/>
            <w:vAlign w:val="center"/>
          </w:tcPr>
          <w:p w:rsidR="002543B6" w:rsidRPr="00547D29" w:rsidRDefault="002543B6" w:rsidP="00891979">
            <w:pPr>
              <w:widowControl w:val="0"/>
              <w:autoSpaceDE w:val="0"/>
              <w:autoSpaceDN w:val="0"/>
              <w:adjustRightInd w:val="0"/>
              <w:jc w:val="center"/>
              <w:rPr>
                <w:bCs/>
              </w:rPr>
            </w:pPr>
            <w:r w:rsidRPr="00547D29">
              <w:rPr>
                <w:bCs/>
              </w:rPr>
              <w:t>НЕ ПР</w:t>
            </w:r>
            <w:r w:rsidR="00AB110E" w:rsidRPr="00547D29">
              <w:rPr>
                <w:bCs/>
              </w:rPr>
              <w:t>ИМЕНЯЕТСЯ</w:t>
            </w: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bCs/>
                <w:sz w:val="24"/>
                <w:szCs w:val="24"/>
              </w:rPr>
            </w:pPr>
          </w:p>
        </w:tc>
        <w:tc>
          <w:tcPr>
            <w:tcW w:w="1475" w:type="pct"/>
            <w:vAlign w:val="center"/>
          </w:tcPr>
          <w:p w:rsidR="008058DF" w:rsidRPr="00547D29" w:rsidRDefault="008058DF" w:rsidP="00DF1006">
            <w:pPr>
              <w:pStyle w:val="a3"/>
              <w:jc w:val="left"/>
              <w:rPr>
                <w:bCs/>
                <w:sz w:val="24"/>
                <w:szCs w:val="24"/>
              </w:rPr>
            </w:pPr>
            <w:r w:rsidRPr="00547D29">
              <w:rPr>
                <w:sz w:val="24"/>
                <w:szCs w:val="24"/>
              </w:rPr>
              <w:t>Условия, запреты и ограничения допуска товаров, происходящих из иностранного государства или группы иностранных государств</w:t>
            </w:r>
          </w:p>
        </w:tc>
        <w:tc>
          <w:tcPr>
            <w:tcW w:w="3251" w:type="pct"/>
            <w:vAlign w:val="center"/>
          </w:tcPr>
          <w:p w:rsidR="008058DF" w:rsidRPr="00547D29" w:rsidRDefault="00BE6BD0" w:rsidP="00911AD7">
            <w:pPr>
              <w:widowControl w:val="0"/>
              <w:autoSpaceDE w:val="0"/>
              <w:autoSpaceDN w:val="0"/>
              <w:adjustRightInd w:val="0"/>
              <w:jc w:val="both"/>
              <w:rPr>
                <w:bCs/>
              </w:rPr>
            </w:pPr>
            <w:r w:rsidRPr="005C2B8B">
              <w:t xml:space="preserve">В соответствии с </w:t>
            </w:r>
            <w:r w:rsidR="00911AD7">
              <w:t>П</w:t>
            </w:r>
            <w:r w:rsidRPr="005C2B8B">
              <w:rPr>
                <w:rFonts w:eastAsia="Calibri"/>
              </w:rPr>
              <w:t xml:space="preserve">остановлением Правительства РФ от 29.12.2015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w:t>
            </w:r>
            <w:r w:rsidRPr="005C2B8B">
              <w:rPr>
                <w:rFonts w:eastAsia="Calibri"/>
                <w:b/>
              </w:rPr>
              <w:t>к участию в Аукционе не допускаются</w:t>
            </w:r>
            <w:r w:rsidRPr="005C2B8B">
              <w:rPr>
                <w:rFonts w:eastAsia="Calibri"/>
              </w:rPr>
              <w:t xml:space="preserve"> организации, находящиеся под юрисдикцией Турецкой Республики, а также организации, контролируемые гражданами Турецкой Республики и (или) организации, находящиеся под юрисдикцией Турецкой Республики</w:t>
            </w:r>
            <w:r w:rsidRPr="008F73EB">
              <w:rPr>
                <w:rFonts w:eastAsia="Calibri"/>
                <w:sz w:val="20"/>
                <w:szCs w:val="20"/>
              </w:rPr>
              <w:t>.</w:t>
            </w: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bCs/>
                <w:sz w:val="24"/>
                <w:szCs w:val="24"/>
              </w:rPr>
            </w:pPr>
          </w:p>
        </w:tc>
        <w:tc>
          <w:tcPr>
            <w:tcW w:w="1475" w:type="pct"/>
            <w:vAlign w:val="center"/>
          </w:tcPr>
          <w:p w:rsidR="008058DF" w:rsidRPr="00547D29" w:rsidRDefault="008058DF" w:rsidP="00DF1006">
            <w:pPr>
              <w:pStyle w:val="a3"/>
              <w:jc w:val="left"/>
              <w:rPr>
                <w:sz w:val="24"/>
                <w:szCs w:val="24"/>
              </w:rPr>
            </w:pPr>
            <w:r w:rsidRPr="00547D29">
              <w:rPr>
                <w:sz w:val="24"/>
                <w:szCs w:val="24"/>
              </w:rPr>
              <w:t xml:space="preserve">Информация о возможности </w:t>
            </w:r>
            <w:r w:rsidRPr="00547D29">
              <w:rPr>
                <w:sz w:val="24"/>
                <w:szCs w:val="24"/>
              </w:rPr>
              <w:lastRenderedPageBreak/>
              <w:t>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3251" w:type="pct"/>
            <w:vAlign w:val="center"/>
          </w:tcPr>
          <w:p w:rsidR="008058DF" w:rsidRPr="00547D29" w:rsidRDefault="000872FE" w:rsidP="008058DF">
            <w:pPr>
              <w:jc w:val="center"/>
              <w:rPr>
                <w:bCs/>
              </w:rPr>
            </w:pPr>
            <w:r w:rsidRPr="00547D29">
              <w:rPr>
                <w:bCs/>
              </w:rPr>
              <w:lastRenderedPageBreak/>
              <w:t>ПРЕДУСМОТРЕНО</w:t>
            </w:r>
          </w:p>
        </w:tc>
      </w:tr>
      <w:tr w:rsidR="008058DF" w:rsidRPr="00547D29" w:rsidTr="00255899">
        <w:tc>
          <w:tcPr>
            <w:tcW w:w="274" w:type="pct"/>
          </w:tcPr>
          <w:p w:rsidR="008058DF" w:rsidRPr="00547D29" w:rsidRDefault="008058DF" w:rsidP="00310504">
            <w:pPr>
              <w:pStyle w:val="ConsTitle"/>
              <w:widowControl/>
              <w:numPr>
                <w:ilvl w:val="0"/>
                <w:numId w:val="1"/>
              </w:numPr>
              <w:ind w:left="0" w:right="0" w:firstLine="0"/>
              <w:jc w:val="center"/>
              <w:rPr>
                <w:rFonts w:ascii="Times New Roman" w:hAnsi="Times New Roman"/>
                <w:bCs/>
                <w:sz w:val="24"/>
                <w:szCs w:val="24"/>
              </w:rPr>
            </w:pPr>
          </w:p>
        </w:tc>
        <w:tc>
          <w:tcPr>
            <w:tcW w:w="1475" w:type="pct"/>
          </w:tcPr>
          <w:p w:rsidR="008058DF" w:rsidRPr="00547D29" w:rsidRDefault="008058DF" w:rsidP="008D0316">
            <w:pPr>
              <w:pStyle w:val="a3"/>
              <w:jc w:val="left"/>
              <w:rPr>
                <w:b w:val="0"/>
                <w:sz w:val="24"/>
                <w:szCs w:val="24"/>
              </w:rPr>
            </w:pPr>
            <w:r w:rsidRPr="00547D29">
              <w:rPr>
                <w:sz w:val="24"/>
                <w:szCs w:val="24"/>
              </w:rPr>
              <w:t>Информация о заключении контракта</w:t>
            </w:r>
            <w:r w:rsidRPr="00547D29">
              <w:rPr>
                <w:b w:val="0"/>
                <w:sz w:val="24"/>
                <w:szCs w:val="24"/>
              </w:rPr>
              <w:t xml:space="preserve"> </w:t>
            </w:r>
            <w:r w:rsidRPr="00547D29">
              <w:rPr>
                <w:b w:val="0"/>
                <w:sz w:val="24"/>
                <w:szCs w:val="24"/>
              </w:rPr>
              <w:br/>
              <w:t>(срок,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 условия признания победителя электронного аукциона или иного участника такого аукциона уклонившимися от заключения контракта)</w:t>
            </w:r>
          </w:p>
        </w:tc>
        <w:tc>
          <w:tcPr>
            <w:tcW w:w="3251" w:type="pct"/>
          </w:tcPr>
          <w:p w:rsidR="008058DF" w:rsidRPr="00547D29" w:rsidRDefault="008058DF" w:rsidP="008058DF">
            <w:pPr>
              <w:widowControl w:val="0"/>
              <w:autoSpaceDE w:val="0"/>
              <w:autoSpaceDN w:val="0"/>
              <w:adjustRightInd w:val="0"/>
              <w:ind w:firstLine="397"/>
              <w:jc w:val="both"/>
            </w:pPr>
            <w:r w:rsidRPr="00547D29">
              <w:t xml:space="preserve">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в течение пяти дней с даты размещения заказчиком в единой информационной системе проекта контракта. </w:t>
            </w:r>
          </w:p>
          <w:p w:rsidR="008058DF" w:rsidRPr="00547D29" w:rsidRDefault="008058DF" w:rsidP="008058DF">
            <w:pPr>
              <w:widowControl w:val="0"/>
              <w:autoSpaceDE w:val="0"/>
              <w:autoSpaceDN w:val="0"/>
              <w:adjustRightInd w:val="0"/>
              <w:ind w:firstLine="397"/>
              <w:jc w:val="both"/>
            </w:pPr>
            <w:r w:rsidRPr="00547D29">
              <w:t>В случае наличия разногласий по проекту контракта такой контракт заключается в сроки и порядке, установленные статьей 70 Федерального закона от 05 апреля 2013 года № 44-ФЗ.</w:t>
            </w:r>
          </w:p>
          <w:p w:rsidR="008058DF" w:rsidRPr="00547D29" w:rsidRDefault="008058DF" w:rsidP="008058DF">
            <w:pPr>
              <w:widowControl w:val="0"/>
              <w:autoSpaceDE w:val="0"/>
              <w:autoSpaceDN w:val="0"/>
              <w:adjustRightInd w:val="0"/>
              <w:ind w:firstLine="397"/>
              <w:jc w:val="both"/>
              <w:rPr>
                <w:bCs/>
              </w:rPr>
            </w:pPr>
            <w:r w:rsidRPr="00547D29">
              <w:t xml:space="preserve">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 апреля 2013 года № 44-ФЗ,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r:id="rId20" w:history="1">
              <w:r w:rsidRPr="00547D29">
                <w:t>частью 4</w:t>
              </w:r>
            </w:hyperlink>
            <w:r w:rsidRPr="00547D29">
              <w:t xml:space="preserve"> статьи 70 Федерального закона от 05 апреля 2013 года № 44-ФЗ, по истечении тринадцати дней с даты размещения в единой информационной системе протокола, указанного в </w:t>
            </w:r>
            <w:hyperlink r:id="rId21" w:history="1">
              <w:r w:rsidRPr="00547D29">
                <w:t>части 8 статьи 69</w:t>
              </w:r>
            </w:hyperlink>
            <w:r w:rsidRPr="00547D29">
              <w:t xml:space="preserve"> Федерального закона от 05 апреля 2013 года № 44-ФЗ, или не исполнил требования, предусмотренные </w:t>
            </w:r>
            <w:hyperlink r:id="rId22" w:history="1">
              <w:r w:rsidRPr="00547D29">
                <w:t>статьей 37</w:t>
              </w:r>
            </w:hyperlink>
            <w:r w:rsidRPr="00547D29">
              <w:t xml:space="preserve"> Федерального закона от 05 апреля 2013 года № 44-ФЗ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bl>
    <w:p w:rsidR="00164F33" w:rsidRDefault="00164F33" w:rsidP="00F60544">
      <w:pPr>
        <w:pStyle w:val="ConsNormal"/>
        <w:widowControl/>
        <w:tabs>
          <w:tab w:val="left" w:pos="1134"/>
        </w:tabs>
        <w:ind w:right="0" w:firstLine="0"/>
        <w:rPr>
          <w:rFonts w:ascii="Times New Roman" w:hAnsi="Times New Roman"/>
          <w:b/>
          <w:bCs/>
          <w:sz w:val="24"/>
          <w:szCs w:val="24"/>
        </w:rPr>
      </w:pPr>
    </w:p>
    <w:p w:rsidR="00887342" w:rsidRPr="000C74B0" w:rsidRDefault="00887342" w:rsidP="00E677F0">
      <w:pPr>
        <w:autoSpaceDE w:val="0"/>
        <w:autoSpaceDN w:val="0"/>
        <w:adjustRightInd w:val="0"/>
        <w:ind w:right="-142" w:firstLine="708"/>
        <w:jc w:val="both"/>
        <w:rPr>
          <w:b/>
          <w:i/>
        </w:rPr>
      </w:pPr>
      <w:r w:rsidRPr="000C74B0">
        <w:rPr>
          <w:b/>
          <w:i/>
        </w:rPr>
        <w:t xml:space="preserve">В соответствии с постановлением Правительства Российской Федерации </w:t>
      </w:r>
      <w:r w:rsidRPr="000C74B0">
        <w:rPr>
          <w:b/>
          <w:i/>
        </w:rPr>
        <w:br/>
        <w:t xml:space="preserve">от 29 декабря 2015 года № 1457 </w:t>
      </w:r>
      <w:r w:rsidRPr="000C74B0">
        <w:rPr>
          <w:b/>
          <w:i/>
          <w:iCs/>
        </w:rPr>
        <w:t xml:space="preserve">«О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w:t>
      </w:r>
      <w:r w:rsidRPr="000C74B0">
        <w:rPr>
          <w:b/>
          <w:i/>
        </w:rPr>
        <w:t>установлен запрет на выполнение работ, оказание услуг для обеспечения государственных и муниципальных нужд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w:t>
      </w:r>
    </w:p>
    <w:p w:rsidR="00164F33" w:rsidRDefault="00164F33" w:rsidP="00065504">
      <w:pPr>
        <w:pStyle w:val="ConsNormal"/>
        <w:widowControl/>
        <w:tabs>
          <w:tab w:val="left" w:pos="1134"/>
        </w:tabs>
        <w:ind w:right="0" w:firstLine="709"/>
        <w:jc w:val="center"/>
        <w:rPr>
          <w:rFonts w:ascii="Times New Roman" w:hAnsi="Times New Roman"/>
          <w:b/>
          <w:bCs/>
          <w:sz w:val="24"/>
          <w:szCs w:val="24"/>
        </w:rPr>
      </w:pPr>
    </w:p>
    <w:p w:rsidR="00644E0D" w:rsidRPr="00E51486" w:rsidRDefault="00644E0D" w:rsidP="00644E0D">
      <w:pPr>
        <w:pStyle w:val="ConsNormal"/>
        <w:widowControl/>
        <w:tabs>
          <w:tab w:val="left" w:pos="1134"/>
        </w:tabs>
        <w:spacing w:line="276" w:lineRule="auto"/>
        <w:ind w:right="0" w:firstLine="709"/>
        <w:jc w:val="center"/>
        <w:rPr>
          <w:rFonts w:ascii="Times New Roman" w:hAnsi="Times New Roman"/>
          <w:b/>
          <w:sz w:val="24"/>
          <w:szCs w:val="24"/>
        </w:rPr>
      </w:pPr>
      <w:bookmarkStart w:id="3" w:name="_Toc106773689"/>
      <w:r>
        <w:rPr>
          <w:rFonts w:ascii="Times New Roman" w:hAnsi="Times New Roman"/>
          <w:b/>
          <w:sz w:val="24"/>
          <w:szCs w:val="24"/>
          <w:lang w:val="en-US"/>
        </w:rPr>
        <w:t>II</w:t>
      </w:r>
      <w:r w:rsidRPr="00DC51ED">
        <w:rPr>
          <w:rFonts w:ascii="Times New Roman" w:hAnsi="Times New Roman"/>
          <w:b/>
          <w:sz w:val="24"/>
          <w:szCs w:val="24"/>
        </w:rPr>
        <w:t xml:space="preserve">. </w:t>
      </w:r>
      <w:r w:rsidRPr="00E51486">
        <w:rPr>
          <w:rFonts w:ascii="Times New Roman" w:hAnsi="Times New Roman"/>
          <w:b/>
          <w:sz w:val="24"/>
          <w:szCs w:val="24"/>
        </w:rPr>
        <w:t xml:space="preserve">Сведения об услугах, на оказание которых осуществляется закупка, </w:t>
      </w:r>
      <w:r w:rsidRPr="00E51486">
        <w:rPr>
          <w:rFonts w:ascii="Times New Roman" w:hAnsi="Times New Roman"/>
          <w:b/>
          <w:sz w:val="24"/>
          <w:szCs w:val="24"/>
        </w:rPr>
        <w:br/>
        <w:t>и об условиях контракта</w:t>
      </w:r>
    </w:p>
    <w:p w:rsidR="00644E0D" w:rsidRPr="00B7236F" w:rsidRDefault="00644E0D" w:rsidP="00644E0D">
      <w:pPr>
        <w:jc w:val="both"/>
        <w:rPr>
          <w:b/>
          <w:snapToGrid w:val="0"/>
        </w:rPr>
      </w:pPr>
    </w:p>
    <w:p w:rsidR="00644E0D" w:rsidRPr="00F53DC3" w:rsidRDefault="00644E0D" w:rsidP="00644E0D">
      <w:pPr>
        <w:numPr>
          <w:ilvl w:val="0"/>
          <w:numId w:val="3"/>
        </w:numPr>
        <w:tabs>
          <w:tab w:val="left" w:pos="993"/>
        </w:tabs>
        <w:ind w:left="0" w:firstLine="709"/>
        <w:jc w:val="both"/>
      </w:pPr>
      <w:r w:rsidRPr="00B7236F">
        <w:rPr>
          <w:b/>
          <w:snapToGrid w:val="0"/>
        </w:rPr>
        <w:t xml:space="preserve">Наименование и описание объекта закупки </w:t>
      </w:r>
      <w:r w:rsidRPr="00B7236F">
        <w:rPr>
          <w:b/>
          <w:bCs/>
        </w:rPr>
        <w:t xml:space="preserve">(функциональные, технические и качественные характеристики, эксплуатационные характеристики объекта закупки (при необходимости)), объем </w:t>
      </w:r>
      <w:r>
        <w:rPr>
          <w:b/>
          <w:bCs/>
        </w:rPr>
        <w:t xml:space="preserve">оказываемых </w:t>
      </w:r>
      <w:r w:rsidRPr="00B7236F">
        <w:rPr>
          <w:b/>
          <w:bCs/>
        </w:rPr>
        <w:t>услуг</w:t>
      </w:r>
      <w:r>
        <w:rPr>
          <w:b/>
          <w:bCs/>
        </w:rPr>
        <w:t>, условия оказания услуг, требования  к качеству оказываемых услуг, перечень оказываемых услуг</w:t>
      </w:r>
      <w:r w:rsidRPr="00B7236F">
        <w:rPr>
          <w:b/>
          <w:bCs/>
        </w:rPr>
        <w:t>:</w:t>
      </w:r>
    </w:p>
    <w:p w:rsidR="00644E0D" w:rsidRDefault="00644E0D" w:rsidP="005050A1">
      <w:pPr>
        <w:pStyle w:val="ae"/>
        <w:numPr>
          <w:ilvl w:val="1"/>
          <w:numId w:val="3"/>
        </w:numPr>
        <w:ind w:left="0" w:firstLine="68"/>
        <w:jc w:val="both"/>
      </w:pPr>
      <w:r w:rsidRPr="005050A1">
        <w:rPr>
          <w:b/>
          <w:bCs/>
        </w:rPr>
        <w:t xml:space="preserve">Наименование объекта закупки: </w:t>
      </w:r>
      <w:r w:rsidRPr="008C7F8F">
        <w:t xml:space="preserve">оказание услуг по </w:t>
      </w:r>
      <w:r w:rsidR="005050A1" w:rsidRPr="00A44378">
        <w:t>заправке и восстановлению картриджей</w:t>
      </w:r>
      <w:r w:rsidRPr="00C30B53">
        <w:t>.</w:t>
      </w:r>
    </w:p>
    <w:p w:rsidR="005050A1" w:rsidRDefault="005050A1" w:rsidP="005050A1">
      <w:pPr>
        <w:jc w:val="both"/>
      </w:pPr>
    </w:p>
    <w:p w:rsidR="005050A1" w:rsidRDefault="00886FB7" w:rsidP="005050A1">
      <w:pPr>
        <w:tabs>
          <w:tab w:val="left" w:pos="1134"/>
          <w:tab w:val="center" w:pos="5032"/>
        </w:tabs>
        <w:jc w:val="both"/>
        <w:rPr>
          <w:b/>
        </w:rPr>
      </w:pPr>
      <w:r>
        <w:rPr>
          <w:b/>
        </w:rPr>
        <w:t xml:space="preserve">1.2 </w:t>
      </w:r>
      <w:r w:rsidR="005050A1">
        <w:rPr>
          <w:b/>
        </w:rPr>
        <w:t xml:space="preserve">Объем оказания услуг: </w:t>
      </w:r>
      <w:r w:rsidR="005050A1" w:rsidRPr="009F5274">
        <w:t>не определен.</w:t>
      </w:r>
      <w:r w:rsidR="009F5274">
        <w:t xml:space="preserve"> Перечень единиц услуг указан в таблице 1.</w:t>
      </w:r>
    </w:p>
    <w:p w:rsidR="00644E0D" w:rsidRPr="007D2EAE" w:rsidRDefault="00644E0D" w:rsidP="00644E0D">
      <w:pPr>
        <w:tabs>
          <w:tab w:val="left" w:pos="1134"/>
        </w:tabs>
        <w:jc w:val="right"/>
        <w:rPr>
          <w:b/>
        </w:rPr>
      </w:pPr>
      <w:r w:rsidRPr="007D2EAE">
        <w:rPr>
          <w:b/>
        </w:rPr>
        <w:t>Таблица 1</w:t>
      </w:r>
    </w:p>
    <w:p w:rsidR="00644E0D" w:rsidRPr="007D2EAE" w:rsidRDefault="00644E0D" w:rsidP="00644E0D">
      <w:pPr>
        <w:ind w:firstLine="708"/>
        <w:jc w:val="center"/>
        <w:rPr>
          <w:b/>
        </w:rPr>
      </w:pPr>
      <w:r w:rsidRPr="007D2EAE">
        <w:rPr>
          <w:b/>
        </w:rPr>
        <w:t xml:space="preserve">Перечень единиц услуг по заправке и </w:t>
      </w:r>
      <w:r w:rsidR="009F5274">
        <w:rPr>
          <w:b/>
        </w:rPr>
        <w:t xml:space="preserve">восстановлению </w:t>
      </w:r>
      <w:r w:rsidRPr="007D2EAE">
        <w:rPr>
          <w:b/>
        </w:rPr>
        <w:t>картриджей</w:t>
      </w:r>
    </w:p>
    <w:tbl>
      <w:tblPr>
        <w:tblW w:w="5000" w:type="pct"/>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3300"/>
        <w:gridCol w:w="2318"/>
        <w:gridCol w:w="1236"/>
        <w:gridCol w:w="1236"/>
        <w:gridCol w:w="1668"/>
      </w:tblGrid>
      <w:tr w:rsidR="00644E0D" w:rsidRPr="007D2EAE" w:rsidTr="00610998">
        <w:trPr>
          <w:trHeight w:val="1182"/>
        </w:trPr>
        <w:tc>
          <w:tcPr>
            <w:tcW w:w="272" w:type="pct"/>
            <w:vAlign w:val="center"/>
          </w:tcPr>
          <w:p w:rsidR="00644E0D" w:rsidRPr="007D2EAE" w:rsidRDefault="00644E0D" w:rsidP="00610998">
            <w:pPr>
              <w:jc w:val="center"/>
            </w:pPr>
            <w:r w:rsidRPr="007D2EAE">
              <w:t>№ п/п</w:t>
            </w:r>
          </w:p>
        </w:tc>
        <w:tc>
          <w:tcPr>
            <w:tcW w:w="1599" w:type="pct"/>
            <w:vAlign w:val="center"/>
          </w:tcPr>
          <w:p w:rsidR="00644E0D" w:rsidRPr="007D2EAE" w:rsidRDefault="00644E0D" w:rsidP="00610998">
            <w:pPr>
              <w:jc w:val="center"/>
            </w:pPr>
            <w:r w:rsidRPr="007D2EAE">
              <w:t>Наименование</w:t>
            </w:r>
          </w:p>
        </w:tc>
        <w:tc>
          <w:tcPr>
            <w:tcW w:w="1123" w:type="pct"/>
            <w:vAlign w:val="center"/>
          </w:tcPr>
          <w:p w:rsidR="00644E0D" w:rsidRPr="000C6411" w:rsidRDefault="00644E0D" w:rsidP="00610998">
            <w:pPr>
              <w:jc w:val="center"/>
            </w:pPr>
            <w:r w:rsidRPr="000C6411">
              <w:t>Модель картриджа, установленного в оборудовании</w:t>
            </w:r>
          </w:p>
        </w:tc>
        <w:tc>
          <w:tcPr>
            <w:tcW w:w="599" w:type="pct"/>
            <w:vAlign w:val="center"/>
          </w:tcPr>
          <w:p w:rsidR="00644E0D" w:rsidRPr="007D2EAE" w:rsidRDefault="00644E0D" w:rsidP="00610998">
            <w:pPr>
              <w:jc w:val="center"/>
            </w:pPr>
            <w:r w:rsidRPr="007D2EAE">
              <w:t>Заправка</w:t>
            </w:r>
            <w:r w:rsidR="00886FB7">
              <w:t>*</w:t>
            </w:r>
          </w:p>
        </w:tc>
        <w:tc>
          <w:tcPr>
            <w:tcW w:w="599" w:type="pct"/>
            <w:vAlign w:val="center"/>
          </w:tcPr>
          <w:p w:rsidR="00644E0D" w:rsidRPr="007D2EAE" w:rsidRDefault="00644E0D" w:rsidP="00610998">
            <w:pPr>
              <w:jc w:val="center"/>
            </w:pPr>
            <w:r w:rsidRPr="007D2EAE">
              <w:t xml:space="preserve">Замена </w:t>
            </w:r>
            <w:proofErr w:type="spellStart"/>
            <w:r w:rsidRPr="007D2EAE">
              <w:t>фотобарабана</w:t>
            </w:r>
            <w:proofErr w:type="spellEnd"/>
            <w:r w:rsidR="00886FB7">
              <w:t>*</w:t>
            </w:r>
          </w:p>
        </w:tc>
        <w:tc>
          <w:tcPr>
            <w:tcW w:w="808" w:type="pct"/>
            <w:vAlign w:val="center"/>
          </w:tcPr>
          <w:p w:rsidR="00644E0D" w:rsidRPr="007D2EAE" w:rsidRDefault="00644E0D" w:rsidP="00610998">
            <w:pPr>
              <w:jc w:val="center"/>
            </w:pPr>
            <w:r w:rsidRPr="007D2EAE">
              <w:t>Замена магнитного вала/вала заряда/ракеля</w:t>
            </w:r>
            <w:r w:rsidR="00886FB7">
              <w:t>*</w:t>
            </w:r>
          </w:p>
        </w:tc>
      </w:tr>
      <w:tr w:rsidR="00644E0D" w:rsidRPr="007D2EAE" w:rsidTr="00610998">
        <w:tc>
          <w:tcPr>
            <w:tcW w:w="272" w:type="pct"/>
            <w:vAlign w:val="center"/>
          </w:tcPr>
          <w:p w:rsidR="00644E0D" w:rsidRPr="007D2EAE" w:rsidRDefault="00644E0D" w:rsidP="00644E0D">
            <w:pPr>
              <w:pStyle w:val="ae"/>
              <w:numPr>
                <w:ilvl w:val="0"/>
                <w:numId w:val="47"/>
              </w:numPr>
              <w:ind w:left="0" w:firstLine="0"/>
              <w:jc w:val="center"/>
            </w:pPr>
            <w:r>
              <w:t>1</w:t>
            </w:r>
          </w:p>
        </w:tc>
        <w:tc>
          <w:tcPr>
            <w:tcW w:w="1599" w:type="pct"/>
            <w:vAlign w:val="center"/>
          </w:tcPr>
          <w:p w:rsidR="00644E0D" w:rsidRPr="00B16731" w:rsidRDefault="00644E0D" w:rsidP="00610998">
            <w:pPr>
              <w:jc w:val="center"/>
            </w:pPr>
            <w:r w:rsidRPr="00B80F43">
              <w:rPr>
                <w:color w:val="000000"/>
                <w:lang w:val="en-US" w:eastAsia="zh-CN"/>
              </w:rPr>
              <w:t>HP LaserJet 1018</w:t>
            </w:r>
          </w:p>
        </w:tc>
        <w:tc>
          <w:tcPr>
            <w:tcW w:w="1123" w:type="pct"/>
            <w:vAlign w:val="center"/>
          </w:tcPr>
          <w:p w:rsidR="00644E0D" w:rsidRPr="0013587B" w:rsidRDefault="00644E0D" w:rsidP="00610998">
            <w:pPr>
              <w:jc w:val="center"/>
              <w:rPr>
                <w:color w:val="000000"/>
              </w:rPr>
            </w:pPr>
            <w:r w:rsidRPr="00B80F43">
              <w:rPr>
                <w:color w:val="000000"/>
              </w:rPr>
              <w:t>Q2612A</w:t>
            </w:r>
          </w:p>
        </w:tc>
        <w:tc>
          <w:tcPr>
            <w:tcW w:w="599" w:type="pct"/>
          </w:tcPr>
          <w:p w:rsidR="00644E0D" w:rsidRPr="007D2EAE" w:rsidRDefault="00644E0D" w:rsidP="00610998">
            <w:pPr>
              <w:jc w:val="center"/>
            </w:pPr>
            <w:r w:rsidRPr="007D2EAE">
              <w:rPr>
                <w:color w:val="000000"/>
              </w:rPr>
              <w:t>+</w:t>
            </w:r>
          </w:p>
        </w:tc>
        <w:tc>
          <w:tcPr>
            <w:tcW w:w="599" w:type="pct"/>
          </w:tcPr>
          <w:p w:rsidR="00644E0D" w:rsidRPr="007D2EAE" w:rsidRDefault="00644E0D" w:rsidP="00610998">
            <w:pPr>
              <w:jc w:val="center"/>
            </w:pPr>
            <w:r w:rsidRPr="007D2EAE">
              <w:rPr>
                <w:color w:val="000000"/>
              </w:rPr>
              <w:t>+</w:t>
            </w:r>
          </w:p>
        </w:tc>
        <w:tc>
          <w:tcPr>
            <w:tcW w:w="808" w:type="pct"/>
          </w:tcPr>
          <w:p w:rsidR="00644E0D" w:rsidRPr="007D2EAE" w:rsidRDefault="00644E0D" w:rsidP="00610998">
            <w:pPr>
              <w:jc w:val="center"/>
            </w:pPr>
            <w:r w:rsidRPr="007D2EAE">
              <w:rPr>
                <w:color w:val="000000"/>
              </w:rPr>
              <w:t>+</w:t>
            </w:r>
          </w:p>
        </w:tc>
      </w:tr>
      <w:tr w:rsidR="00644E0D" w:rsidRPr="007D2EAE" w:rsidTr="00610998">
        <w:tc>
          <w:tcPr>
            <w:tcW w:w="272" w:type="pct"/>
            <w:vAlign w:val="center"/>
          </w:tcPr>
          <w:p w:rsidR="00644E0D" w:rsidRPr="007D2EAE" w:rsidRDefault="00644E0D" w:rsidP="00644E0D">
            <w:pPr>
              <w:pStyle w:val="ae"/>
              <w:numPr>
                <w:ilvl w:val="0"/>
                <w:numId w:val="47"/>
              </w:numPr>
              <w:ind w:left="0" w:firstLine="0"/>
              <w:jc w:val="center"/>
            </w:pPr>
          </w:p>
        </w:tc>
        <w:tc>
          <w:tcPr>
            <w:tcW w:w="1599" w:type="pct"/>
            <w:vAlign w:val="center"/>
          </w:tcPr>
          <w:p w:rsidR="00644E0D" w:rsidRPr="00C86A93" w:rsidRDefault="00644E0D" w:rsidP="00610998">
            <w:pPr>
              <w:jc w:val="center"/>
              <w:rPr>
                <w:lang w:val="en-US"/>
              </w:rPr>
            </w:pPr>
            <w:r w:rsidRPr="00B80F43">
              <w:rPr>
                <w:color w:val="000000"/>
                <w:lang w:val="en-US" w:eastAsia="zh-CN"/>
              </w:rPr>
              <w:t>Canon Laser Class 2060</w:t>
            </w:r>
          </w:p>
        </w:tc>
        <w:tc>
          <w:tcPr>
            <w:tcW w:w="1123" w:type="pct"/>
            <w:vAlign w:val="center"/>
          </w:tcPr>
          <w:p w:rsidR="00644E0D" w:rsidRPr="00B16731" w:rsidRDefault="00644E0D" w:rsidP="00610998">
            <w:pPr>
              <w:jc w:val="center"/>
              <w:rPr>
                <w:color w:val="000000"/>
                <w:lang w:val="en-US"/>
              </w:rPr>
            </w:pPr>
            <w:r w:rsidRPr="00B80F43">
              <w:rPr>
                <w:color w:val="000000"/>
                <w:lang w:val="en-US" w:eastAsia="zh-CN"/>
              </w:rPr>
              <w:t>Canon FX-3</w:t>
            </w:r>
          </w:p>
        </w:tc>
        <w:tc>
          <w:tcPr>
            <w:tcW w:w="599" w:type="pct"/>
          </w:tcPr>
          <w:p w:rsidR="00644E0D" w:rsidRPr="007D2EAE" w:rsidRDefault="00644E0D" w:rsidP="00610998">
            <w:pPr>
              <w:jc w:val="center"/>
            </w:pPr>
            <w:r w:rsidRPr="007D2EAE">
              <w:rPr>
                <w:color w:val="000000"/>
              </w:rPr>
              <w:t>+</w:t>
            </w:r>
          </w:p>
        </w:tc>
        <w:tc>
          <w:tcPr>
            <w:tcW w:w="599" w:type="pct"/>
          </w:tcPr>
          <w:p w:rsidR="00644E0D" w:rsidRPr="007D2EAE" w:rsidRDefault="00644E0D" w:rsidP="00610998">
            <w:pPr>
              <w:jc w:val="center"/>
            </w:pPr>
            <w:r w:rsidRPr="007D2EAE">
              <w:rPr>
                <w:color w:val="000000"/>
              </w:rPr>
              <w:t>+</w:t>
            </w:r>
          </w:p>
        </w:tc>
        <w:tc>
          <w:tcPr>
            <w:tcW w:w="808" w:type="pct"/>
          </w:tcPr>
          <w:p w:rsidR="00644E0D" w:rsidRPr="007D2EAE" w:rsidRDefault="00644E0D" w:rsidP="00610998">
            <w:pPr>
              <w:jc w:val="center"/>
            </w:pPr>
            <w:r w:rsidRPr="007D2EAE">
              <w:rPr>
                <w:color w:val="000000"/>
              </w:rPr>
              <w:t>+</w:t>
            </w:r>
          </w:p>
        </w:tc>
      </w:tr>
      <w:tr w:rsidR="00644E0D" w:rsidRPr="007D2EAE" w:rsidTr="00610998">
        <w:tc>
          <w:tcPr>
            <w:tcW w:w="272" w:type="pct"/>
            <w:vAlign w:val="center"/>
          </w:tcPr>
          <w:p w:rsidR="00644E0D" w:rsidRPr="007D2EAE" w:rsidRDefault="00644E0D" w:rsidP="00644E0D">
            <w:pPr>
              <w:pStyle w:val="ae"/>
              <w:numPr>
                <w:ilvl w:val="0"/>
                <w:numId w:val="47"/>
              </w:numPr>
              <w:ind w:left="0" w:firstLine="0"/>
              <w:jc w:val="center"/>
            </w:pPr>
          </w:p>
        </w:tc>
        <w:tc>
          <w:tcPr>
            <w:tcW w:w="1599" w:type="pct"/>
            <w:vAlign w:val="center"/>
          </w:tcPr>
          <w:p w:rsidR="00644E0D" w:rsidRPr="00B16731" w:rsidRDefault="00644E0D" w:rsidP="00610998">
            <w:pPr>
              <w:jc w:val="center"/>
              <w:rPr>
                <w:lang w:val="en-US"/>
              </w:rPr>
            </w:pPr>
            <w:r w:rsidRPr="00B80F43">
              <w:rPr>
                <w:color w:val="000000"/>
                <w:lang w:val="en-US" w:eastAsia="zh-CN"/>
              </w:rPr>
              <w:t>Canon LBP3000</w:t>
            </w:r>
            <w:r w:rsidRPr="00B16731">
              <w:rPr>
                <w:lang w:val="en-US"/>
              </w:rPr>
              <w:t xml:space="preserve"> </w:t>
            </w:r>
          </w:p>
        </w:tc>
        <w:tc>
          <w:tcPr>
            <w:tcW w:w="1123" w:type="pct"/>
            <w:vAlign w:val="center"/>
          </w:tcPr>
          <w:p w:rsidR="00644E0D" w:rsidRPr="00B16731" w:rsidRDefault="00644E0D" w:rsidP="00610998">
            <w:pPr>
              <w:jc w:val="center"/>
            </w:pPr>
            <w:r w:rsidRPr="00B80F43">
              <w:rPr>
                <w:color w:val="000000"/>
                <w:lang w:val="en-US" w:eastAsia="zh-CN"/>
              </w:rPr>
              <w:t>Canon 703</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644E0D" w:rsidP="00610998">
            <w:pPr>
              <w:jc w:val="center"/>
            </w:pPr>
            <w:r w:rsidRPr="007D2EAE">
              <w:rPr>
                <w:color w:val="000000"/>
              </w:rPr>
              <w:t>+</w:t>
            </w:r>
          </w:p>
        </w:tc>
        <w:tc>
          <w:tcPr>
            <w:tcW w:w="808" w:type="pct"/>
            <w:vAlign w:val="center"/>
          </w:tcPr>
          <w:p w:rsidR="00644E0D" w:rsidRPr="007D2EAE" w:rsidRDefault="00644E0D" w:rsidP="00610998">
            <w:pPr>
              <w:jc w:val="center"/>
            </w:pPr>
            <w:r w:rsidRPr="007D2EAE">
              <w:rPr>
                <w:color w:val="000000"/>
              </w:rPr>
              <w:t>+</w:t>
            </w:r>
          </w:p>
        </w:tc>
      </w:tr>
      <w:tr w:rsidR="00644E0D" w:rsidRPr="007D2EAE" w:rsidTr="00610998">
        <w:tc>
          <w:tcPr>
            <w:tcW w:w="272" w:type="pct"/>
            <w:vAlign w:val="center"/>
          </w:tcPr>
          <w:p w:rsidR="00644E0D" w:rsidRPr="007D2EAE" w:rsidRDefault="00644E0D" w:rsidP="00644E0D">
            <w:pPr>
              <w:pStyle w:val="ae"/>
              <w:numPr>
                <w:ilvl w:val="0"/>
                <w:numId w:val="47"/>
              </w:numPr>
              <w:ind w:left="0" w:firstLine="0"/>
              <w:jc w:val="center"/>
            </w:pPr>
          </w:p>
        </w:tc>
        <w:tc>
          <w:tcPr>
            <w:tcW w:w="1599" w:type="pct"/>
            <w:vAlign w:val="center"/>
          </w:tcPr>
          <w:p w:rsidR="00644E0D" w:rsidRPr="00937B83" w:rsidRDefault="00644E0D" w:rsidP="00610998">
            <w:pPr>
              <w:jc w:val="center"/>
              <w:rPr>
                <w:lang w:val="en-US"/>
              </w:rPr>
            </w:pPr>
            <w:r w:rsidRPr="00B80F43">
              <w:rPr>
                <w:color w:val="000000"/>
                <w:lang w:val="en-US" w:eastAsia="zh-CN"/>
              </w:rPr>
              <w:t>HP LaserJet 1300</w:t>
            </w:r>
          </w:p>
        </w:tc>
        <w:tc>
          <w:tcPr>
            <w:tcW w:w="1123" w:type="pct"/>
            <w:vAlign w:val="center"/>
          </w:tcPr>
          <w:p w:rsidR="00644E0D" w:rsidRPr="00B16731" w:rsidRDefault="00644E0D" w:rsidP="00610998">
            <w:pPr>
              <w:jc w:val="center"/>
              <w:rPr>
                <w:lang w:val="en-US"/>
              </w:rPr>
            </w:pPr>
            <w:r w:rsidRPr="00B80F43">
              <w:rPr>
                <w:color w:val="000000"/>
                <w:lang w:val="en-US" w:eastAsia="zh-CN"/>
              </w:rPr>
              <w:t>Q2613A</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644E0D" w:rsidP="00610998">
            <w:pPr>
              <w:jc w:val="center"/>
            </w:pPr>
            <w:r w:rsidRPr="007D2EAE">
              <w:rPr>
                <w:color w:val="000000"/>
              </w:rPr>
              <w:t>+</w:t>
            </w:r>
          </w:p>
        </w:tc>
        <w:tc>
          <w:tcPr>
            <w:tcW w:w="808" w:type="pct"/>
            <w:vAlign w:val="center"/>
          </w:tcPr>
          <w:p w:rsidR="00644E0D" w:rsidRPr="007D2EAE" w:rsidRDefault="00644E0D" w:rsidP="00610998">
            <w:pPr>
              <w:jc w:val="center"/>
            </w:pPr>
            <w:r w:rsidRPr="007D2EAE">
              <w:rPr>
                <w:color w:val="000000"/>
              </w:rPr>
              <w:t>+</w:t>
            </w:r>
          </w:p>
        </w:tc>
      </w:tr>
      <w:tr w:rsidR="00644E0D" w:rsidRPr="005A6034" w:rsidTr="00610998">
        <w:tc>
          <w:tcPr>
            <w:tcW w:w="272" w:type="pct"/>
            <w:vAlign w:val="center"/>
          </w:tcPr>
          <w:p w:rsidR="00644E0D" w:rsidRPr="007D2EAE" w:rsidRDefault="00644E0D" w:rsidP="00644E0D">
            <w:pPr>
              <w:pStyle w:val="ae"/>
              <w:numPr>
                <w:ilvl w:val="0"/>
                <w:numId w:val="47"/>
              </w:numPr>
              <w:ind w:left="0" w:firstLine="0"/>
              <w:jc w:val="center"/>
            </w:pPr>
          </w:p>
        </w:tc>
        <w:tc>
          <w:tcPr>
            <w:tcW w:w="1599" w:type="pct"/>
            <w:vAlign w:val="center"/>
          </w:tcPr>
          <w:p w:rsidR="00644E0D" w:rsidRPr="00B16731" w:rsidRDefault="00644E0D" w:rsidP="00610998">
            <w:pPr>
              <w:jc w:val="center"/>
            </w:pPr>
            <w:r w:rsidRPr="00B80F43">
              <w:rPr>
                <w:color w:val="000000"/>
                <w:lang w:val="en-US" w:eastAsia="zh-CN"/>
              </w:rPr>
              <w:t>HP LaserJet 1160</w:t>
            </w:r>
          </w:p>
        </w:tc>
        <w:tc>
          <w:tcPr>
            <w:tcW w:w="1123" w:type="pct"/>
            <w:vAlign w:val="center"/>
          </w:tcPr>
          <w:p w:rsidR="00644E0D" w:rsidRPr="00B16731" w:rsidRDefault="00644E0D" w:rsidP="00610998">
            <w:pPr>
              <w:jc w:val="center"/>
            </w:pPr>
            <w:r w:rsidRPr="00B80F43">
              <w:rPr>
                <w:color w:val="000000"/>
                <w:lang w:val="en-US" w:eastAsia="zh-CN"/>
              </w:rPr>
              <w:t>Q5949A</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644E0D" w:rsidP="00610998">
            <w:pPr>
              <w:jc w:val="center"/>
            </w:pPr>
            <w:r w:rsidRPr="007D2EAE">
              <w:rPr>
                <w:color w:val="000000"/>
              </w:rPr>
              <w:t>+</w:t>
            </w:r>
          </w:p>
        </w:tc>
        <w:tc>
          <w:tcPr>
            <w:tcW w:w="808" w:type="pct"/>
            <w:vAlign w:val="center"/>
          </w:tcPr>
          <w:p w:rsidR="00644E0D" w:rsidRPr="007D2EAE" w:rsidRDefault="00644E0D" w:rsidP="00610998">
            <w:pPr>
              <w:jc w:val="center"/>
            </w:pPr>
            <w:r w:rsidRPr="007D2EAE">
              <w:rPr>
                <w:color w:val="000000"/>
              </w:rPr>
              <w:t>+</w:t>
            </w:r>
          </w:p>
        </w:tc>
      </w:tr>
      <w:tr w:rsidR="00644E0D" w:rsidRPr="005A6034" w:rsidTr="00610998">
        <w:tc>
          <w:tcPr>
            <w:tcW w:w="272" w:type="pct"/>
            <w:vAlign w:val="center"/>
          </w:tcPr>
          <w:p w:rsidR="00644E0D" w:rsidRPr="007D2EAE" w:rsidRDefault="00644E0D" w:rsidP="00644E0D">
            <w:pPr>
              <w:pStyle w:val="ae"/>
              <w:numPr>
                <w:ilvl w:val="0"/>
                <w:numId w:val="47"/>
              </w:numPr>
              <w:ind w:left="0" w:firstLine="0"/>
              <w:jc w:val="center"/>
            </w:pPr>
          </w:p>
        </w:tc>
        <w:tc>
          <w:tcPr>
            <w:tcW w:w="1599" w:type="pct"/>
            <w:vAlign w:val="center"/>
          </w:tcPr>
          <w:p w:rsidR="00644E0D" w:rsidRPr="00B16731" w:rsidRDefault="00644E0D" w:rsidP="00610998">
            <w:pPr>
              <w:jc w:val="center"/>
              <w:rPr>
                <w:lang w:val="en-US"/>
              </w:rPr>
            </w:pPr>
            <w:r w:rsidRPr="00B80F43">
              <w:rPr>
                <w:color w:val="000000"/>
                <w:lang w:val="en-US" w:eastAsia="zh-CN"/>
              </w:rPr>
              <w:t>HP LaserJet P2014n</w:t>
            </w:r>
          </w:p>
        </w:tc>
        <w:tc>
          <w:tcPr>
            <w:tcW w:w="1123" w:type="pct"/>
            <w:vAlign w:val="center"/>
          </w:tcPr>
          <w:p w:rsidR="00644E0D" w:rsidRPr="00B16731" w:rsidRDefault="00644E0D" w:rsidP="00610998">
            <w:pPr>
              <w:jc w:val="center"/>
              <w:rPr>
                <w:lang w:val="en-US"/>
              </w:rPr>
            </w:pPr>
            <w:r w:rsidRPr="00B80F43">
              <w:rPr>
                <w:color w:val="000000"/>
                <w:lang w:val="en-US" w:eastAsia="zh-CN"/>
              </w:rPr>
              <w:t>Q7553A</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644E0D" w:rsidP="00610998">
            <w:pPr>
              <w:jc w:val="center"/>
            </w:pPr>
            <w:r w:rsidRPr="007D2EAE">
              <w:rPr>
                <w:color w:val="000000"/>
              </w:rPr>
              <w:t>+</w:t>
            </w:r>
          </w:p>
        </w:tc>
        <w:tc>
          <w:tcPr>
            <w:tcW w:w="808" w:type="pct"/>
            <w:vAlign w:val="center"/>
          </w:tcPr>
          <w:p w:rsidR="00644E0D" w:rsidRPr="007D2EAE" w:rsidRDefault="00644E0D" w:rsidP="00610998">
            <w:pPr>
              <w:jc w:val="center"/>
            </w:pPr>
            <w:r w:rsidRPr="007D2EAE">
              <w:rPr>
                <w:color w:val="000000"/>
              </w:rPr>
              <w:t>+</w:t>
            </w:r>
          </w:p>
        </w:tc>
      </w:tr>
      <w:tr w:rsidR="00644E0D" w:rsidRPr="005A6034" w:rsidTr="00610998">
        <w:tc>
          <w:tcPr>
            <w:tcW w:w="272" w:type="pct"/>
            <w:vAlign w:val="center"/>
          </w:tcPr>
          <w:p w:rsidR="00644E0D" w:rsidRPr="00D87AF2" w:rsidRDefault="00644E0D" w:rsidP="00644E0D">
            <w:pPr>
              <w:pStyle w:val="ae"/>
              <w:numPr>
                <w:ilvl w:val="0"/>
                <w:numId w:val="47"/>
              </w:numPr>
              <w:ind w:left="0" w:firstLine="0"/>
              <w:jc w:val="center"/>
            </w:pPr>
          </w:p>
        </w:tc>
        <w:tc>
          <w:tcPr>
            <w:tcW w:w="1599" w:type="pct"/>
            <w:vAlign w:val="center"/>
          </w:tcPr>
          <w:p w:rsidR="00644E0D" w:rsidRPr="00B16731" w:rsidRDefault="00644E0D" w:rsidP="00610998">
            <w:pPr>
              <w:jc w:val="center"/>
            </w:pPr>
            <w:r w:rsidRPr="00B80F43">
              <w:rPr>
                <w:color w:val="000000"/>
                <w:lang w:val="en-US" w:eastAsia="zh-CN"/>
              </w:rPr>
              <w:t>HP LaserJet 1000</w:t>
            </w:r>
          </w:p>
        </w:tc>
        <w:tc>
          <w:tcPr>
            <w:tcW w:w="1123" w:type="pct"/>
            <w:vAlign w:val="center"/>
          </w:tcPr>
          <w:p w:rsidR="00644E0D" w:rsidRPr="00B16731" w:rsidRDefault="00644E0D" w:rsidP="00610998">
            <w:pPr>
              <w:jc w:val="center"/>
            </w:pPr>
            <w:r w:rsidRPr="00B80F43">
              <w:rPr>
                <w:color w:val="000000"/>
                <w:lang w:val="en-US" w:eastAsia="zh-CN"/>
              </w:rPr>
              <w:t>C7115A</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644E0D" w:rsidP="00610998">
            <w:pPr>
              <w:jc w:val="center"/>
            </w:pPr>
            <w:r w:rsidRPr="007D2EAE">
              <w:rPr>
                <w:color w:val="000000"/>
              </w:rPr>
              <w:t>+</w:t>
            </w:r>
          </w:p>
        </w:tc>
        <w:tc>
          <w:tcPr>
            <w:tcW w:w="808" w:type="pct"/>
            <w:vAlign w:val="center"/>
          </w:tcPr>
          <w:p w:rsidR="00644E0D" w:rsidRPr="007D2EAE" w:rsidRDefault="00644E0D" w:rsidP="00610998">
            <w:pPr>
              <w:jc w:val="center"/>
            </w:pPr>
            <w:r w:rsidRPr="007D2EAE">
              <w:rPr>
                <w:color w:val="000000"/>
              </w:rPr>
              <w:t>+</w:t>
            </w:r>
          </w:p>
        </w:tc>
      </w:tr>
      <w:tr w:rsidR="00644E0D" w:rsidRPr="005A6034" w:rsidTr="00610998">
        <w:tc>
          <w:tcPr>
            <w:tcW w:w="272" w:type="pct"/>
            <w:vAlign w:val="center"/>
          </w:tcPr>
          <w:p w:rsidR="00644E0D" w:rsidRPr="00D87AF2" w:rsidRDefault="00644E0D" w:rsidP="00644E0D">
            <w:pPr>
              <w:pStyle w:val="ae"/>
              <w:numPr>
                <w:ilvl w:val="0"/>
                <w:numId w:val="47"/>
              </w:numPr>
              <w:ind w:left="0" w:firstLine="0"/>
              <w:jc w:val="center"/>
            </w:pPr>
          </w:p>
        </w:tc>
        <w:tc>
          <w:tcPr>
            <w:tcW w:w="1599" w:type="pct"/>
            <w:vAlign w:val="center"/>
          </w:tcPr>
          <w:p w:rsidR="00644E0D" w:rsidRPr="00B16731" w:rsidRDefault="00644E0D" w:rsidP="00610998">
            <w:pPr>
              <w:jc w:val="center"/>
            </w:pPr>
            <w:r w:rsidRPr="00B80F43">
              <w:rPr>
                <w:color w:val="000000"/>
                <w:lang w:val="en-US" w:eastAsia="zh-CN"/>
              </w:rPr>
              <w:t>HP LaserJet P2055</w:t>
            </w:r>
          </w:p>
        </w:tc>
        <w:tc>
          <w:tcPr>
            <w:tcW w:w="1123" w:type="pct"/>
            <w:vAlign w:val="center"/>
          </w:tcPr>
          <w:p w:rsidR="00644E0D" w:rsidRPr="00B16731" w:rsidRDefault="00644E0D" w:rsidP="00610998">
            <w:pPr>
              <w:jc w:val="center"/>
            </w:pPr>
            <w:r w:rsidRPr="00B80F43">
              <w:rPr>
                <w:color w:val="000000"/>
                <w:lang w:val="en-US" w:eastAsia="zh-CN"/>
              </w:rPr>
              <w:t>CE505A</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644E0D" w:rsidP="00610998">
            <w:pPr>
              <w:jc w:val="center"/>
            </w:pPr>
            <w:r w:rsidRPr="007D2EAE">
              <w:rPr>
                <w:color w:val="000000"/>
              </w:rPr>
              <w:t>+</w:t>
            </w:r>
          </w:p>
        </w:tc>
        <w:tc>
          <w:tcPr>
            <w:tcW w:w="808" w:type="pct"/>
            <w:vAlign w:val="center"/>
          </w:tcPr>
          <w:p w:rsidR="00644E0D" w:rsidRPr="007D2EAE" w:rsidRDefault="00644E0D" w:rsidP="00610998">
            <w:pPr>
              <w:jc w:val="center"/>
            </w:pPr>
            <w:r w:rsidRPr="007D2EAE">
              <w:rPr>
                <w:color w:val="000000"/>
              </w:rPr>
              <w:t>+</w:t>
            </w:r>
          </w:p>
        </w:tc>
      </w:tr>
      <w:tr w:rsidR="00644E0D" w:rsidRPr="009F5138" w:rsidTr="00610998">
        <w:tc>
          <w:tcPr>
            <w:tcW w:w="272" w:type="pct"/>
            <w:vAlign w:val="center"/>
          </w:tcPr>
          <w:p w:rsidR="00644E0D" w:rsidRPr="00D87AF2" w:rsidRDefault="00644E0D" w:rsidP="00644E0D">
            <w:pPr>
              <w:pStyle w:val="ae"/>
              <w:numPr>
                <w:ilvl w:val="0"/>
                <w:numId w:val="47"/>
              </w:numPr>
              <w:ind w:left="0" w:firstLine="0"/>
              <w:jc w:val="center"/>
            </w:pPr>
          </w:p>
        </w:tc>
        <w:tc>
          <w:tcPr>
            <w:tcW w:w="1599" w:type="pct"/>
            <w:vAlign w:val="center"/>
          </w:tcPr>
          <w:p w:rsidR="00644E0D" w:rsidRPr="00B16731" w:rsidRDefault="00644E0D" w:rsidP="00610998">
            <w:pPr>
              <w:jc w:val="center"/>
              <w:rPr>
                <w:lang w:val="en-US"/>
              </w:rPr>
            </w:pPr>
            <w:r w:rsidRPr="00B80F43">
              <w:rPr>
                <w:color w:val="000000"/>
                <w:lang w:val="en-US" w:eastAsia="zh-CN"/>
              </w:rPr>
              <w:t>HP LaserJet Pro 400</w:t>
            </w:r>
          </w:p>
        </w:tc>
        <w:tc>
          <w:tcPr>
            <w:tcW w:w="1123" w:type="pct"/>
            <w:vAlign w:val="center"/>
          </w:tcPr>
          <w:p w:rsidR="00644E0D" w:rsidRPr="00B16731" w:rsidRDefault="00644E0D" w:rsidP="00610998">
            <w:pPr>
              <w:jc w:val="center"/>
              <w:rPr>
                <w:lang w:val="en-US"/>
              </w:rPr>
            </w:pPr>
            <w:r w:rsidRPr="00B80F43">
              <w:rPr>
                <w:color w:val="000000"/>
                <w:lang w:val="en-US" w:eastAsia="zh-CN"/>
              </w:rPr>
              <w:t>CF280A</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644E0D" w:rsidP="00610998">
            <w:pPr>
              <w:jc w:val="center"/>
            </w:pPr>
            <w:r w:rsidRPr="007D2EAE">
              <w:rPr>
                <w:color w:val="000000"/>
              </w:rPr>
              <w:t>+</w:t>
            </w:r>
          </w:p>
        </w:tc>
        <w:tc>
          <w:tcPr>
            <w:tcW w:w="808" w:type="pct"/>
            <w:vAlign w:val="center"/>
          </w:tcPr>
          <w:p w:rsidR="00644E0D" w:rsidRPr="007D2EAE" w:rsidRDefault="00644E0D" w:rsidP="00610998">
            <w:pPr>
              <w:jc w:val="center"/>
            </w:pPr>
            <w:r w:rsidRPr="007D2EAE">
              <w:rPr>
                <w:color w:val="000000"/>
              </w:rPr>
              <w:t>+</w:t>
            </w:r>
          </w:p>
        </w:tc>
      </w:tr>
      <w:tr w:rsidR="00644E0D" w:rsidRPr="00AB7A1C" w:rsidTr="00610998">
        <w:tc>
          <w:tcPr>
            <w:tcW w:w="272" w:type="pct"/>
            <w:vAlign w:val="center"/>
          </w:tcPr>
          <w:p w:rsidR="00644E0D" w:rsidRPr="00AB7A1C" w:rsidRDefault="00644E0D" w:rsidP="00644E0D">
            <w:pPr>
              <w:pStyle w:val="ae"/>
              <w:numPr>
                <w:ilvl w:val="0"/>
                <w:numId w:val="47"/>
              </w:numPr>
              <w:ind w:left="0" w:firstLine="0"/>
              <w:jc w:val="center"/>
              <w:rPr>
                <w:lang w:val="en-US"/>
              </w:rPr>
            </w:pPr>
          </w:p>
        </w:tc>
        <w:tc>
          <w:tcPr>
            <w:tcW w:w="1599" w:type="pct"/>
            <w:vAlign w:val="center"/>
          </w:tcPr>
          <w:p w:rsidR="00644E0D" w:rsidRPr="004E313D" w:rsidRDefault="00644E0D" w:rsidP="00610998">
            <w:pPr>
              <w:jc w:val="center"/>
              <w:rPr>
                <w:lang w:val="en-US"/>
              </w:rPr>
            </w:pPr>
            <w:r w:rsidRPr="00B80F43">
              <w:rPr>
                <w:color w:val="000000"/>
                <w:lang w:val="en-US" w:eastAsia="zh-CN"/>
              </w:rPr>
              <w:t>HP LaserJet 1100</w:t>
            </w:r>
          </w:p>
        </w:tc>
        <w:tc>
          <w:tcPr>
            <w:tcW w:w="1123" w:type="pct"/>
            <w:vAlign w:val="center"/>
          </w:tcPr>
          <w:p w:rsidR="00644E0D" w:rsidRPr="00F945C7" w:rsidRDefault="00644E0D" w:rsidP="00610998">
            <w:pPr>
              <w:jc w:val="center"/>
              <w:rPr>
                <w:lang w:val="en-US"/>
              </w:rPr>
            </w:pPr>
            <w:r w:rsidRPr="00B80F43">
              <w:rPr>
                <w:color w:val="000000"/>
                <w:lang w:val="en-US" w:eastAsia="zh-CN"/>
              </w:rPr>
              <w:t>C4092A</w:t>
            </w:r>
          </w:p>
        </w:tc>
        <w:tc>
          <w:tcPr>
            <w:tcW w:w="599" w:type="pct"/>
            <w:vAlign w:val="center"/>
          </w:tcPr>
          <w:p w:rsidR="00644E0D" w:rsidRPr="00E3323D" w:rsidRDefault="00644E0D" w:rsidP="00610998">
            <w:pPr>
              <w:jc w:val="center"/>
              <w:rPr>
                <w:color w:val="000000"/>
                <w:lang w:val="en-US"/>
              </w:rPr>
            </w:pPr>
            <w:r>
              <w:rPr>
                <w:color w:val="000000"/>
                <w:lang w:val="en-US"/>
              </w:rPr>
              <w:t>+</w:t>
            </w:r>
          </w:p>
        </w:tc>
        <w:tc>
          <w:tcPr>
            <w:tcW w:w="599" w:type="pct"/>
            <w:vAlign w:val="center"/>
          </w:tcPr>
          <w:p w:rsidR="00644E0D" w:rsidRPr="00E3323D" w:rsidRDefault="00644E0D" w:rsidP="00610998">
            <w:pPr>
              <w:jc w:val="center"/>
              <w:rPr>
                <w:color w:val="000000"/>
                <w:lang w:val="en-US"/>
              </w:rPr>
            </w:pPr>
            <w:r>
              <w:rPr>
                <w:color w:val="000000"/>
                <w:lang w:val="en-US"/>
              </w:rPr>
              <w:t>+</w:t>
            </w:r>
          </w:p>
        </w:tc>
        <w:tc>
          <w:tcPr>
            <w:tcW w:w="808" w:type="pct"/>
            <w:vAlign w:val="center"/>
          </w:tcPr>
          <w:p w:rsidR="00644E0D" w:rsidRPr="00E3323D" w:rsidRDefault="00644E0D" w:rsidP="00610998">
            <w:pPr>
              <w:jc w:val="center"/>
              <w:rPr>
                <w:color w:val="000000"/>
                <w:lang w:val="en-US"/>
              </w:rPr>
            </w:pPr>
            <w:r>
              <w:rPr>
                <w:color w:val="000000"/>
                <w:lang w:val="en-US"/>
              </w:rPr>
              <w:t>+</w:t>
            </w:r>
          </w:p>
        </w:tc>
      </w:tr>
      <w:tr w:rsidR="00644E0D" w:rsidRPr="00E607C9"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B16731" w:rsidRDefault="00644E0D" w:rsidP="00610998">
            <w:pPr>
              <w:jc w:val="center"/>
            </w:pPr>
            <w:r w:rsidRPr="00B80F43">
              <w:rPr>
                <w:color w:val="000000"/>
                <w:lang w:val="en-US" w:eastAsia="zh-CN"/>
              </w:rPr>
              <w:t>HP LaserJet Pro M1536</w:t>
            </w:r>
          </w:p>
        </w:tc>
        <w:tc>
          <w:tcPr>
            <w:tcW w:w="1123" w:type="pct"/>
            <w:vAlign w:val="center"/>
          </w:tcPr>
          <w:p w:rsidR="00644E0D" w:rsidRPr="005563D5" w:rsidRDefault="00644E0D" w:rsidP="00610998">
            <w:pPr>
              <w:jc w:val="center"/>
              <w:rPr>
                <w:highlight w:val="cyan"/>
              </w:rPr>
            </w:pPr>
            <w:r w:rsidRPr="00B80F43">
              <w:rPr>
                <w:color w:val="000000"/>
                <w:lang w:val="en-US" w:eastAsia="zh-CN"/>
              </w:rPr>
              <w:t>CE278A</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644E0D" w:rsidP="00610998">
            <w:pPr>
              <w:jc w:val="center"/>
            </w:pPr>
            <w:r w:rsidRPr="007D2EAE">
              <w:rPr>
                <w:color w:val="000000"/>
              </w:rPr>
              <w:t>+</w:t>
            </w:r>
          </w:p>
        </w:tc>
        <w:tc>
          <w:tcPr>
            <w:tcW w:w="808" w:type="pct"/>
            <w:vAlign w:val="center"/>
          </w:tcPr>
          <w:p w:rsidR="00644E0D" w:rsidRPr="007D2EAE" w:rsidRDefault="00644E0D" w:rsidP="00610998">
            <w:pPr>
              <w:jc w:val="center"/>
            </w:pPr>
            <w:r w:rsidRPr="007D2EAE">
              <w:rPr>
                <w:color w:val="000000"/>
              </w:rP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B16731" w:rsidRDefault="00644E0D" w:rsidP="00610998">
            <w:pPr>
              <w:jc w:val="center"/>
              <w:rPr>
                <w:lang w:val="en-US"/>
              </w:rPr>
            </w:pPr>
            <w:r w:rsidRPr="00B80F43">
              <w:rPr>
                <w:color w:val="000000"/>
                <w:lang w:val="en-US" w:eastAsia="zh-CN"/>
              </w:rPr>
              <w:t>HP LaserJet 1300</w:t>
            </w:r>
          </w:p>
        </w:tc>
        <w:tc>
          <w:tcPr>
            <w:tcW w:w="1123" w:type="pct"/>
            <w:vAlign w:val="center"/>
          </w:tcPr>
          <w:p w:rsidR="00644E0D" w:rsidRPr="00F945C7" w:rsidRDefault="00644E0D" w:rsidP="00610998">
            <w:pPr>
              <w:jc w:val="center"/>
            </w:pPr>
            <w:r w:rsidRPr="00B80F43">
              <w:rPr>
                <w:color w:val="000000"/>
                <w:lang w:eastAsia="zh-CN"/>
              </w:rPr>
              <w:t>Q2613X</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644E0D" w:rsidP="00610998">
            <w:pPr>
              <w:jc w:val="center"/>
            </w:pPr>
            <w:r w:rsidRPr="007D2EAE">
              <w:rPr>
                <w:color w:val="000000"/>
              </w:rPr>
              <w:t>+</w:t>
            </w:r>
          </w:p>
        </w:tc>
        <w:tc>
          <w:tcPr>
            <w:tcW w:w="808" w:type="pct"/>
            <w:vAlign w:val="center"/>
          </w:tcPr>
          <w:p w:rsidR="00644E0D" w:rsidRPr="007D2EAE" w:rsidRDefault="00644E0D" w:rsidP="00610998">
            <w:pPr>
              <w:jc w:val="center"/>
            </w:pPr>
            <w:r w:rsidRPr="007D2EAE">
              <w:rPr>
                <w:color w:val="000000"/>
              </w:rPr>
              <w:t>+</w:t>
            </w:r>
          </w:p>
        </w:tc>
      </w:tr>
      <w:tr w:rsidR="00644E0D" w:rsidRPr="002A3521"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B16731" w:rsidRDefault="00644E0D" w:rsidP="00610998">
            <w:pPr>
              <w:jc w:val="center"/>
              <w:rPr>
                <w:lang w:val="en-US"/>
              </w:rPr>
            </w:pPr>
            <w:r w:rsidRPr="00B80F43">
              <w:rPr>
                <w:color w:val="000000"/>
                <w:lang w:val="en-US" w:eastAsia="zh-CN"/>
              </w:rPr>
              <w:t>HP LaserJet 1320</w:t>
            </w:r>
          </w:p>
        </w:tc>
        <w:tc>
          <w:tcPr>
            <w:tcW w:w="1123" w:type="pct"/>
            <w:vAlign w:val="center"/>
          </w:tcPr>
          <w:p w:rsidR="00644E0D" w:rsidRPr="002A3521" w:rsidRDefault="00644E0D" w:rsidP="00610998">
            <w:pPr>
              <w:jc w:val="center"/>
            </w:pPr>
            <w:r w:rsidRPr="00B80F43">
              <w:rPr>
                <w:color w:val="000000"/>
                <w:lang w:eastAsia="zh-CN"/>
              </w:rPr>
              <w:t>Q5949X</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644E0D" w:rsidP="00610998">
            <w:pPr>
              <w:jc w:val="center"/>
            </w:pPr>
            <w:r w:rsidRPr="007D2EAE">
              <w:rPr>
                <w:color w:val="000000"/>
              </w:rPr>
              <w:t>+</w:t>
            </w:r>
          </w:p>
        </w:tc>
        <w:tc>
          <w:tcPr>
            <w:tcW w:w="808" w:type="pct"/>
            <w:vAlign w:val="center"/>
          </w:tcPr>
          <w:p w:rsidR="00644E0D" w:rsidRPr="007D2EAE" w:rsidRDefault="00644E0D" w:rsidP="00610998">
            <w:pPr>
              <w:jc w:val="center"/>
            </w:pPr>
            <w:r w:rsidRPr="007D2EAE">
              <w:rPr>
                <w:color w:val="000000"/>
              </w:rP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C86A93" w:rsidRDefault="00644E0D" w:rsidP="00610998">
            <w:pPr>
              <w:jc w:val="center"/>
              <w:rPr>
                <w:lang w:val="en-US"/>
              </w:rPr>
            </w:pPr>
            <w:r w:rsidRPr="00B80F43">
              <w:rPr>
                <w:color w:val="000000"/>
                <w:lang w:val="en-US" w:eastAsia="zh-CN"/>
              </w:rPr>
              <w:t>HP LaserJet P2014n</w:t>
            </w:r>
          </w:p>
        </w:tc>
        <w:tc>
          <w:tcPr>
            <w:tcW w:w="1123" w:type="pct"/>
          </w:tcPr>
          <w:p w:rsidR="00644E0D" w:rsidRPr="00F945C7" w:rsidRDefault="00644E0D" w:rsidP="00610998">
            <w:pPr>
              <w:jc w:val="center"/>
              <w:rPr>
                <w:rFonts w:ascii="MetaPro" w:hAnsi="MetaPro" w:cs="Helvetica"/>
                <w:color w:val="333333"/>
                <w:sz w:val="21"/>
                <w:szCs w:val="21"/>
              </w:rPr>
            </w:pPr>
            <w:r w:rsidRPr="00B80F43">
              <w:rPr>
                <w:color w:val="000000"/>
                <w:lang w:val="en-US" w:eastAsia="zh-CN"/>
              </w:rPr>
              <w:t>Q</w:t>
            </w:r>
            <w:r w:rsidRPr="00B80F43">
              <w:rPr>
                <w:color w:val="000000"/>
                <w:lang w:eastAsia="zh-CN"/>
              </w:rPr>
              <w:t>7553</w:t>
            </w:r>
            <w:r w:rsidRPr="00B80F43">
              <w:rPr>
                <w:color w:val="000000"/>
                <w:lang w:val="en-US" w:eastAsia="zh-CN"/>
              </w:rPr>
              <w:t>X</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644E0D" w:rsidP="00610998">
            <w:pPr>
              <w:jc w:val="center"/>
            </w:pPr>
            <w:r w:rsidRPr="007D2EAE">
              <w:rPr>
                <w:color w:val="000000"/>
              </w:rPr>
              <w:t>+</w:t>
            </w:r>
          </w:p>
        </w:tc>
        <w:tc>
          <w:tcPr>
            <w:tcW w:w="808" w:type="pct"/>
            <w:vAlign w:val="center"/>
          </w:tcPr>
          <w:p w:rsidR="00644E0D" w:rsidRPr="007D2EAE" w:rsidRDefault="00644E0D" w:rsidP="00610998">
            <w:pPr>
              <w:jc w:val="center"/>
            </w:pPr>
            <w:r w:rsidRPr="007D2EAE">
              <w:rPr>
                <w:color w:val="000000"/>
              </w:rP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C86A93" w:rsidRDefault="00644E0D" w:rsidP="00610998">
            <w:pPr>
              <w:jc w:val="center"/>
              <w:rPr>
                <w:lang w:val="en-US"/>
              </w:rPr>
            </w:pPr>
            <w:r w:rsidRPr="00B80F43">
              <w:rPr>
                <w:color w:val="000000"/>
                <w:lang w:val="en-US" w:eastAsia="zh-CN"/>
              </w:rPr>
              <w:t>HP LaserJet 1200</w:t>
            </w:r>
          </w:p>
        </w:tc>
        <w:tc>
          <w:tcPr>
            <w:tcW w:w="1123" w:type="pct"/>
          </w:tcPr>
          <w:p w:rsidR="00644E0D" w:rsidRPr="00F945C7" w:rsidRDefault="00644E0D" w:rsidP="00610998">
            <w:pPr>
              <w:jc w:val="center"/>
              <w:rPr>
                <w:rFonts w:ascii="MetaPro" w:hAnsi="MetaPro" w:cs="Helvetica"/>
                <w:color w:val="333333"/>
                <w:sz w:val="21"/>
                <w:szCs w:val="21"/>
              </w:rPr>
            </w:pPr>
            <w:r w:rsidRPr="00B80F43">
              <w:rPr>
                <w:color w:val="000000"/>
                <w:lang w:val="en-US" w:eastAsia="zh-CN"/>
              </w:rPr>
              <w:t>C</w:t>
            </w:r>
            <w:r w:rsidRPr="00B80F43">
              <w:rPr>
                <w:color w:val="000000"/>
                <w:lang w:eastAsia="zh-CN"/>
              </w:rPr>
              <w:t>7115</w:t>
            </w:r>
            <w:r w:rsidRPr="00B80F43">
              <w:rPr>
                <w:color w:val="000000"/>
                <w:lang w:val="en-US" w:eastAsia="zh-CN"/>
              </w:rPr>
              <w:t>X</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644E0D" w:rsidP="00610998">
            <w:pPr>
              <w:jc w:val="center"/>
            </w:pPr>
            <w:r w:rsidRPr="007D2EAE">
              <w:rPr>
                <w:color w:val="000000"/>
              </w:rPr>
              <w:t>+</w:t>
            </w:r>
          </w:p>
        </w:tc>
        <w:tc>
          <w:tcPr>
            <w:tcW w:w="808" w:type="pct"/>
            <w:vAlign w:val="center"/>
          </w:tcPr>
          <w:p w:rsidR="00644E0D" w:rsidRPr="007D2EAE" w:rsidRDefault="00644E0D" w:rsidP="00610998">
            <w:pPr>
              <w:jc w:val="center"/>
            </w:pPr>
            <w:r w:rsidRPr="007D2EAE">
              <w:rPr>
                <w:color w:val="000000"/>
              </w:rP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C86A93" w:rsidRDefault="00644E0D" w:rsidP="00610998">
            <w:pPr>
              <w:jc w:val="center"/>
              <w:rPr>
                <w:lang w:val="en-US"/>
              </w:rPr>
            </w:pPr>
            <w:r w:rsidRPr="00B80F43">
              <w:rPr>
                <w:color w:val="000000"/>
                <w:lang w:val="en-US" w:eastAsia="zh-CN"/>
              </w:rPr>
              <w:t>HP LaserJet P2055dn</w:t>
            </w:r>
          </w:p>
        </w:tc>
        <w:tc>
          <w:tcPr>
            <w:tcW w:w="1123" w:type="pct"/>
            <w:vAlign w:val="center"/>
          </w:tcPr>
          <w:p w:rsidR="00644E0D" w:rsidRPr="00B16731" w:rsidRDefault="00644E0D" w:rsidP="00610998">
            <w:pPr>
              <w:jc w:val="center"/>
            </w:pPr>
            <w:r w:rsidRPr="00B80F43">
              <w:rPr>
                <w:color w:val="000000"/>
                <w:lang w:val="en-US" w:eastAsia="zh-CN"/>
              </w:rPr>
              <w:t>CE</w:t>
            </w:r>
            <w:r w:rsidRPr="00B80F43">
              <w:rPr>
                <w:color w:val="000000"/>
                <w:lang w:eastAsia="zh-CN"/>
              </w:rPr>
              <w:t>505</w:t>
            </w:r>
            <w:r w:rsidRPr="00B80F43">
              <w:rPr>
                <w:color w:val="000000"/>
                <w:lang w:val="en-US" w:eastAsia="zh-CN"/>
              </w:rPr>
              <w:t>X</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644E0D" w:rsidP="00610998">
            <w:pPr>
              <w:jc w:val="center"/>
            </w:pPr>
            <w:r w:rsidRPr="007D2EAE">
              <w:rPr>
                <w:color w:val="000000"/>
              </w:rPr>
              <w:t>+</w:t>
            </w:r>
          </w:p>
        </w:tc>
        <w:tc>
          <w:tcPr>
            <w:tcW w:w="808" w:type="pct"/>
            <w:vAlign w:val="center"/>
          </w:tcPr>
          <w:p w:rsidR="00644E0D" w:rsidRPr="007D2EAE" w:rsidRDefault="00644E0D" w:rsidP="00610998">
            <w:pPr>
              <w:jc w:val="center"/>
            </w:pPr>
            <w:r w:rsidRPr="007D2EAE">
              <w:rPr>
                <w:color w:val="000000"/>
              </w:rP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B16731" w:rsidRDefault="00644E0D" w:rsidP="00610998">
            <w:pPr>
              <w:jc w:val="center"/>
              <w:rPr>
                <w:lang w:val="en-US"/>
              </w:rPr>
            </w:pPr>
            <w:r w:rsidRPr="00B80F43">
              <w:rPr>
                <w:color w:val="000000"/>
                <w:lang w:val="en-US" w:eastAsia="zh-CN"/>
              </w:rPr>
              <w:t>HP LaserJet Pro 400</w:t>
            </w:r>
          </w:p>
        </w:tc>
        <w:tc>
          <w:tcPr>
            <w:tcW w:w="1123" w:type="pct"/>
            <w:vAlign w:val="center"/>
          </w:tcPr>
          <w:p w:rsidR="00644E0D" w:rsidRPr="00B16731" w:rsidRDefault="00644E0D" w:rsidP="00610998">
            <w:pPr>
              <w:jc w:val="center"/>
              <w:rPr>
                <w:lang w:val="en-US"/>
              </w:rPr>
            </w:pPr>
            <w:r w:rsidRPr="00B80F43">
              <w:rPr>
                <w:color w:val="000000"/>
                <w:lang w:val="en-US" w:eastAsia="zh-CN"/>
              </w:rPr>
              <w:t>CF</w:t>
            </w:r>
            <w:r w:rsidRPr="00B80F43">
              <w:rPr>
                <w:color w:val="000000"/>
                <w:lang w:eastAsia="zh-CN"/>
              </w:rPr>
              <w:t>280</w:t>
            </w:r>
            <w:r w:rsidRPr="00B80F43">
              <w:rPr>
                <w:color w:val="000000"/>
                <w:lang w:val="en-US" w:eastAsia="zh-CN"/>
              </w:rPr>
              <w:t>X</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644E0D" w:rsidP="00610998">
            <w:pPr>
              <w:jc w:val="center"/>
            </w:pPr>
            <w:r w:rsidRPr="007D2EAE">
              <w:rPr>
                <w:color w:val="000000"/>
              </w:rPr>
              <w:t>+</w:t>
            </w:r>
          </w:p>
        </w:tc>
        <w:tc>
          <w:tcPr>
            <w:tcW w:w="808" w:type="pct"/>
            <w:vAlign w:val="center"/>
          </w:tcPr>
          <w:p w:rsidR="00644E0D" w:rsidRPr="007D2EAE" w:rsidRDefault="00644E0D" w:rsidP="00610998">
            <w:pPr>
              <w:jc w:val="center"/>
            </w:pPr>
            <w:r w:rsidRPr="007D2EAE">
              <w:rPr>
                <w:color w:val="000000"/>
              </w:rP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B16731" w:rsidRDefault="00644E0D" w:rsidP="00610998">
            <w:pPr>
              <w:jc w:val="center"/>
              <w:rPr>
                <w:lang w:val="en-US"/>
              </w:rPr>
            </w:pPr>
            <w:r w:rsidRPr="00B80F43">
              <w:rPr>
                <w:color w:val="000000"/>
                <w:lang w:val="en-US" w:eastAsia="zh-CN"/>
              </w:rPr>
              <w:t>Brother MFC-7420</w:t>
            </w:r>
          </w:p>
        </w:tc>
        <w:tc>
          <w:tcPr>
            <w:tcW w:w="1123" w:type="pct"/>
            <w:vAlign w:val="center"/>
          </w:tcPr>
          <w:p w:rsidR="00644E0D" w:rsidRPr="00FF3E68" w:rsidRDefault="00644E0D" w:rsidP="00610998">
            <w:pPr>
              <w:jc w:val="center"/>
            </w:pPr>
            <w:r w:rsidRPr="00B80F43">
              <w:rPr>
                <w:color w:val="000000"/>
                <w:lang w:val="en-US" w:eastAsia="zh-CN"/>
              </w:rPr>
              <w:t>TN</w:t>
            </w:r>
            <w:r w:rsidRPr="00B80F43">
              <w:rPr>
                <w:color w:val="000000"/>
                <w:lang w:eastAsia="zh-CN"/>
              </w:rPr>
              <w:t>-2075</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993AEB" w:rsidP="00610998">
            <w:pPr>
              <w:jc w:val="center"/>
            </w:pPr>
            <w:r>
              <w:t>-</w:t>
            </w:r>
          </w:p>
        </w:tc>
        <w:tc>
          <w:tcPr>
            <w:tcW w:w="808" w:type="pct"/>
            <w:vAlign w:val="center"/>
          </w:tcPr>
          <w:p w:rsidR="00644E0D" w:rsidRPr="007D2EAE" w:rsidRDefault="00993AEB" w:rsidP="00610998">
            <w:pPr>
              <w:jc w:val="center"/>
            </w:pPr>
            <w: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B16731" w:rsidRDefault="00644E0D" w:rsidP="00610998">
            <w:pPr>
              <w:jc w:val="center"/>
              <w:rPr>
                <w:lang w:val="en-US"/>
              </w:rPr>
            </w:pPr>
            <w:r w:rsidRPr="00B80F43">
              <w:rPr>
                <w:color w:val="000000"/>
                <w:lang w:val="en-US" w:eastAsia="zh-CN"/>
              </w:rPr>
              <w:t>Brother MFC-7440</w:t>
            </w:r>
          </w:p>
        </w:tc>
        <w:tc>
          <w:tcPr>
            <w:tcW w:w="1123" w:type="pct"/>
            <w:vAlign w:val="center"/>
          </w:tcPr>
          <w:p w:rsidR="00644E0D" w:rsidRPr="00D41EA2" w:rsidRDefault="00644E0D" w:rsidP="00610998">
            <w:pPr>
              <w:jc w:val="center"/>
              <w:rPr>
                <w:lang w:val="en-US"/>
              </w:rPr>
            </w:pPr>
            <w:r w:rsidRPr="00B80F43">
              <w:rPr>
                <w:color w:val="000000"/>
                <w:lang w:val="en-US" w:eastAsia="zh-CN"/>
              </w:rPr>
              <w:t>TN</w:t>
            </w:r>
            <w:r w:rsidRPr="00B80F43">
              <w:rPr>
                <w:color w:val="000000"/>
                <w:lang w:eastAsia="zh-CN"/>
              </w:rPr>
              <w:t>-2175</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993AEB" w:rsidP="00610998">
            <w:pPr>
              <w:jc w:val="center"/>
            </w:pPr>
            <w:r>
              <w:t>-</w:t>
            </w:r>
          </w:p>
        </w:tc>
        <w:tc>
          <w:tcPr>
            <w:tcW w:w="808" w:type="pct"/>
            <w:vAlign w:val="center"/>
          </w:tcPr>
          <w:p w:rsidR="00644E0D" w:rsidRPr="007D2EAE" w:rsidRDefault="00993AEB" w:rsidP="00610998">
            <w:pPr>
              <w:jc w:val="center"/>
            </w:pPr>
            <w: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B16731" w:rsidRDefault="00644E0D" w:rsidP="00610998">
            <w:pPr>
              <w:jc w:val="center"/>
              <w:rPr>
                <w:lang w:val="en-US"/>
              </w:rPr>
            </w:pPr>
            <w:r w:rsidRPr="00B80F43">
              <w:rPr>
                <w:color w:val="000000"/>
                <w:lang w:val="en-US" w:eastAsia="zh-CN"/>
              </w:rPr>
              <w:t>Xerox WorkCentre PE220</w:t>
            </w:r>
          </w:p>
        </w:tc>
        <w:tc>
          <w:tcPr>
            <w:tcW w:w="1123" w:type="pct"/>
            <w:vAlign w:val="center"/>
          </w:tcPr>
          <w:p w:rsidR="00644E0D" w:rsidRPr="00D41EA2" w:rsidRDefault="00644E0D" w:rsidP="00610998">
            <w:pPr>
              <w:jc w:val="center"/>
              <w:rPr>
                <w:lang w:val="en-US"/>
              </w:rPr>
            </w:pPr>
            <w:r w:rsidRPr="00B80F43">
              <w:rPr>
                <w:color w:val="000000"/>
                <w:lang w:eastAsia="zh-CN"/>
              </w:rPr>
              <w:t>013</w:t>
            </w:r>
            <w:r w:rsidRPr="00B80F43">
              <w:rPr>
                <w:color w:val="000000"/>
                <w:lang w:val="en-US" w:eastAsia="zh-CN"/>
              </w:rPr>
              <w:t>R</w:t>
            </w:r>
            <w:r w:rsidRPr="00B80F43">
              <w:rPr>
                <w:color w:val="000000"/>
                <w:lang w:eastAsia="zh-CN"/>
              </w:rPr>
              <w:t>00621</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E3323D" w:rsidRDefault="00644E0D" w:rsidP="00610998">
            <w:pPr>
              <w:jc w:val="center"/>
              <w:rPr>
                <w:lang w:val="en-US"/>
              </w:rPr>
            </w:pPr>
            <w:r>
              <w:rPr>
                <w:lang w:val="en-US"/>
              </w:rPr>
              <w:t>+</w:t>
            </w:r>
          </w:p>
        </w:tc>
        <w:tc>
          <w:tcPr>
            <w:tcW w:w="808" w:type="pct"/>
            <w:vAlign w:val="center"/>
          </w:tcPr>
          <w:p w:rsidR="00644E0D" w:rsidRPr="00E3323D" w:rsidRDefault="00644E0D" w:rsidP="00610998">
            <w:pPr>
              <w:jc w:val="center"/>
              <w:rPr>
                <w:lang w:val="en-US"/>
              </w:rPr>
            </w:pPr>
            <w:r>
              <w:rPr>
                <w:lang w:val="en-US"/>
              </w:rP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B16731" w:rsidRDefault="00644E0D" w:rsidP="00610998">
            <w:pPr>
              <w:jc w:val="center"/>
              <w:rPr>
                <w:lang w:val="en-US"/>
              </w:rPr>
            </w:pPr>
            <w:r w:rsidRPr="00B80F43">
              <w:rPr>
                <w:color w:val="000000"/>
                <w:lang w:val="en-US" w:eastAsia="zh-CN"/>
              </w:rPr>
              <w:t>Samsung SCX-4200</w:t>
            </w:r>
          </w:p>
        </w:tc>
        <w:tc>
          <w:tcPr>
            <w:tcW w:w="1123" w:type="pct"/>
            <w:vAlign w:val="center"/>
          </w:tcPr>
          <w:p w:rsidR="00644E0D" w:rsidRPr="00D41EA2" w:rsidRDefault="00644E0D" w:rsidP="00610998">
            <w:pPr>
              <w:jc w:val="center"/>
            </w:pPr>
            <w:r w:rsidRPr="00B80F43">
              <w:rPr>
                <w:color w:val="000000"/>
                <w:lang w:val="en-US" w:eastAsia="zh-CN"/>
              </w:rPr>
              <w:t>SCX</w:t>
            </w:r>
            <w:r w:rsidRPr="00B80F43">
              <w:rPr>
                <w:color w:val="000000"/>
                <w:lang w:eastAsia="zh-CN"/>
              </w:rPr>
              <w:t>-</w:t>
            </w:r>
            <w:r w:rsidRPr="00B80F43">
              <w:rPr>
                <w:color w:val="000000"/>
                <w:lang w:val="en-US" w:eastAsia="zh-CN"/>
              </w:rPr>
              <w:t>D</w:t>
            </w:r>
            <w:r w:rsidRPr="00B80F43">
              <w:rPr>
                <w:color w:val="000000"/>
                <w:lang w:eastAsia="zh-CN"/>
              </w:rPr>
              <w:t>4200А</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644E0D" w:rsidP="00610998">
            <w:pPr>
              <w:jc w:val="center"/>
            </w:pPr>
            <w:r w:rsidRPr="007D2EAE">
              <w:rPr>
                <w:color w:val="000000"/>
              </w:rPr>
              <w:t>+</w:t>
            </w:r>
          </w:p>
        </w:tc>
        <w:tc>
          <w:tcPr>
            <w:tcW w:w="808" w:type="pct"/>
            <w:vAlign w:val="center"/>
          </w:tcPr>
          <w:p w:rsidR="00644E0D" w:rsidRPr="007D2EAE" w:rsidRDefault="00644E0D" w:rsidP="00610998">
            <w:pPr>
              <w:jc w:val="center"/>
            </w:pPr>
            <w:r w:rsidRPr="007D2EAE">
              <w:rPr>
                <w:color w:val="000000"/>
              </w:rP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B16731" w:rsidRDefault="00644E0D" w:rsidP="00610998">
            <w:pPr>
              <w:jc w:val="center"/>
              <w:rPr>
                <w:lang w:val="en-US"/>
              </w:rPr>
            </w:pPr>
            <w:r w:rsidRPr="00B80F43">
              <w:rPr>
                <w:color w:val="000000"/>
                <w:lang w:val="en-US" w:eastAsia="zh-CN"/>
              </w:rPr>
              <w:t>Brother MFC-7420</w:t>
            </w:r>
          </w:p>
        </w:tc>
        <w:tc>
          <w:tcPr>
            <w:tcW w:w="1123" w:type="pct"/>
            <w:vAlign w:val="center"/>
          </w:tcPr>
          <w:p w:rsidR="00644E0D" w:rsidRPr="00D41EA2" w:rsidRDefault="00644E0D" w:rsidP="00610998">
            <w:pPr>
              <w:jc w:val="center"/>
            </w:pPr>
            <w:r w:rsidRPr="00B80F43">
              <w:rPr>
                <w:color w:val="000000"/>
                <w:lang w:val="en-US" w:eastAsia="zh-CN"/>
              </w:rPr>
              <w:t>DR</w:t>
            </w:r>
            <w:r w:rsidRPr="00B80F43">
              <w:rPr>
                <w:color w:val="000000"/>
                <w:lang w:eastAsia="zh-CN"/>
              </w:rPr>
              <w:t>-2075</w:t>
            </w:r>
          </w:p>
        </w:tc>
        <w:tc>
          <w:tcPr>
            <w:tcW w:w="599" w:type="pct"/>
            <w:vAlign w:val="center"/>
          </w:tcPr>
          <w:p w:rsidR="00644E0D" w:rsidRPr="007D2EAE" w:rsidRDefault="00993AEB" w:rsidP="00610998">
            <w:pPr>
              <w:jc w:val="center"/>
            </w:pPr>
            <w:r>
              <w:t>-</w:t>
            </w:r>
          </w:p>
        </w:tc>
        <w:tc>
          <w:tcPr>
            <w:tcW w:w="599" w:type="pct"/>
            <w:vAlign w:val="center"/>
          </w:tcPr>
          <w:p w:rsidR="00644E0D" w:rsidRPr="007D2EAE" w:rsidRDefault="00644E0D" w:rsidP="00610998">
            <w:pPr>
              <w:jc w:val="center"/>
            </w:pPr>
            <w:r w:rsidRPr="007D2EAE">
              <w:rPr>
                <w:color w:val="000000"/>
              </w:rPr>
              <w:t>+</w:t>
            </w:r>
          </w:p>
        </w:tc>
        <w:tc>
          <w:tcPr>
            <w:tcW w:w="808" w:type="pct"/>
            <w:vAlign w:val="center"/>
          </w:tcPr>
          <w:p w:rsidR="00644E0D" w:rsidRPr="007D2EAE" w:rsidRDefault="00644E0D" w:rsidP="00610998">
            <w:pPr>
              <w:jc w:val="center"/>
            </w:pPr>
            <w:r w:rsidRPr="007D2EAE">
              <w:rPr>
                <w:color w:val="000000"/>
              </w:rP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B16731" w:rsidRDefault="00644E0D" w:rsidP="00610998">
            <w:pPr>
              <w:jc w:val="center"/>
              <w:rPr>
                <w:lang w:val="en-US"/>
              </w:rPr>
            </w:pPr>
            <w:r w:rsidRPr="00B80F43">
              <w:rPr>
                <w:color w:val="000000"/>
                <w:lang w:val="en-US" w:eastAsia="zh-CN"/>
              </w:rPr>
              <w:t>Brother MFC-7440</w:t>
            </w:r>
          </w:p>
        </w:tc>
        <w:tc>
          <w:tcPr>
            <w:tcW w:w="1123" w:type="pct"/>
            <w:vAlign w:val="center"/>
          </w:tcPr>
          <w:p w:rsidR="00644E0D" w:rsidRPr="00D41EA2" w:rsidRDefault="00644E0D" w:rsidP="00610998">
            <w:pPr>
              <w:jc w:val="center"/>
              <w:rPr>
                <w:lang w:val="en-US"/>
              </w:rPr>
            </w:pPr>
            <w:r w:rsidRPr="00B80F43">
              <w:rPr>
                <w:color w:val="000000"/>
                <w:lang w:val="en-US" w:eastAsia="zh-CN"/>
              </w:rPr>
              <w:t>DR</w:t>
            </w:r>
            <w:r w:rsidRPr="00B80F43">
              <w:rPr>
                <w:color w:val="000000"/>
                <w:lang w:eastAsia="zh-CN"/>
              </w:rPr>
              <w:t>-2175</w:t>
            </w:r>
          </w:p>
        </w:tc>
        <w:tc>
          <w:tcPr>
            <w:tcW w:w="599" w:type="pct"/>
            <w:vAlign w:val="center"/>
          </w:tcPr>
          <w:p w:rsidR="00644E0D" w:rsidRPr="007D2EAE" w:rsidRDefault="00993AEB" w:rsidP="00610998">
            <w:pPr>
              <w:jc w:val="center"/>
            </w:pPr>
            <w:r>
              <w:t>-</w:t>
            </w:r>
          </w:p>
        </w:tc>
        <w:tc>
          <w:tcPr>
            <w:tcW w:w="599" w:type="pct"/>
            <w:vAlign w:val="center"/>
          </w:tcPr>
          <w:p w:rsidR="00644E0D" w:rsidRPr="007D2EAE" w:rsidRDefault="00644E0D" w:rsidP="00610998">
            <w:pPr>
              <w:jc w:val="center"/>
            </w:pPr>
            <w:r w:rsidRPr="007D2EAE">
              <w:rPr>
                <w:color w:val="000000"/>
              </w:rPr>
              <w:t>+</w:t>
            </w:r>
          </w:p>
        </w:tc>
        <w:tc>
          <w:tcPr>
            <w:tcW w:w="808" w:type="pct"/>
            <w:vAlign w:val="center"/>
          </w:tcPr>
          <w:p w:rsidR="00644E0D" w:rsidRPr="007D2EAE" w:rsidRDefault="00644E0D" w:rsidP="00610998">
            <w:pPr>
              <w:jc w:val="center"/>
            </w:pPr>
            <w:r w:rsidRPr="007D2EAE">
              <w:rPr>
                <w:color w:val="000000"/>
              </w:rP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B16731" w:rsidRDefault="00644E0D" w:rsidP="00610998">
            <w:pPr>
              <w:jc w:val="center"/>
              <w:rPr>
                <w:lang w:val="en-US"/>
              </w:rPr>
            </w:pPr>
            <w:r w:rsidRPr="00B80F43">
              <w:rPr>
                <w:color w:val="000000"/>
                <w:lang w:val="en-US" w:eastAsia="zh-CN"/>
              </w:rPr>
              <w:t>Samsung ML-3710D</w:t>
            </w:r>
          </w:p>
        </w:tc>
        <w:tc>
          <w:tcPr>
            <w:tcW w:w="1123" w:type="pct"/>
            <w:vAlign w:val="center"/>
          </w:tcPr>
          <w:p w:rsidR="00644E0D" w:rsidRPr="00D41EA2" w:rsidRDefault="00644E0D" w:rsidP="00610998">
            <w:pPr>
              <w:jc w:val="center"/>
              <w:rPr>
                <w:lang w:val="en-US"/>
              </w:rPr>
            </w:pPr>
            <w:r w:rsidRPr="00B80F43">
              <w:rPr>
                <w:color w:val="000000"/>
                <w:lang w:val="en-US" w:eastAsia="zh-CN"/>
              </w:rPr>
              <w:t>MLT-D205L</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644E0D" w:rsidP="00610998">
            <w:pPr>
              <w:jc w:val="center"/>
            </w:pPr>
            <w:r w:rsidRPr="007D2EAE">
              <w:rPr>
                <w:color w:val="000000"/>
              </w:rPr>
              <w:t>+</w:t>
            </w:r>
          </w:p>
        </w:tc>
        <w:tc>
          <w:tcPr>
            <w:tcW w:w="808" w:type="pct"/>
            <w:vAlign w:val="center"/>
          </w:tcPr>
          <w:p w:rsidR="00644E0D" w:rsidRPr="007D2EAE" w:rsidRDefault="00644E0D" w:rsidP="00610998">
            <w:pPr>
              <w:jc w:val="center"/>
            </w:pPr>
            <w:r w:rsidRPr="007D2EAE">
              <w:rPr>
                <w:color w:val="000000"/>
              </w:rP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B16731" w:rsidRDefault="00644E0D" w:rsidP="00610998">
            <w:pPr>
              <w:jc w:val="center"/>
              <w:rPr>
                <w:lang w:val="en-US"/>
              </w:rPr>
            </w:pPr>
            <w:proofErr w:type="spellStart"/>
            <w:r w:rsidRPr="00B80F43">
              <w:rPr>
                <w:color w:val="000000"/>
                <w:lang w:eastAsia="zh-CN"/>
              </w:rPr>
              <w:t>Xerox</w:t>
            </w:r>
            <w:proofErr w:type="spellEnd"/>
            <w:r w:rsidRPr="00B80F43">
              <w:rPr>
                <w:color w:val="000000"/>
                <w:lang w:eastAsia="zh-CN"/>
              </w:rPr>
              <w:t xml:space="preserve"> </w:t>
            </w:r>
            <w:proofErr w:type="spellStart"/>
            <w:r w:rsidRPr="00B80F43">
              <w:rPr>
                <w:color w:val="000000"/>
                <w:lang w:eastAsia="zh-CN"/>
              </w:rPr>
              <w:t>Phaser</w:t>
            </w:r>
            <w:proofErr w:type="spellEnd"/>
            <w:r w:rsidRPr="00B80F43">
              <w:rPr>
                <w:color w:val="000000"/>
                <w:lang w:eastAsia="zh-CN"/>
              </w:rPr>
              <w:t xml:space="preserve"> 3040</w:t>
            </w:r>
          </w:p>
        </w:tc>
        <w:tc>
          <w:tcPr>
            <w:tcW w:w="1123" w:type="pct"/>
            <w:vAlign w:val="center"/>
          </w:tcPr>
          <w:p w:rsidR="00644E0D" w:rsidRPr="0019103C" w:rsidRDefault="00644E0D" w:rsidP="00610998">
            <w:pPr>
              <w:snapToGrid w:val="0"/>
              <w:jc w:val="center"/>
              <w:rPr>
                <w:color w:val="000000"/>
                <w:lang w:eastAsia="zh-CN"/>
              </w:rPr>
            </w:pPr>
            <w:r w:rsidRPr="00B80F43">
              <w:rPr>
                <w:color w:val="000000"/>
                <w:lang w:eastAsia="zh-CN"/>
              </w:rPr>
              <w:t>106R02181</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993AEB" w:rsidP="00610998">
            <w:pPr>
              <w:jc w:val="center"/>
            </w:pPr>
            <w:r>
              <w:t>-</w:t>
            </w:r>
          </w:p>
        </w:tc>
        <w:tc>
          <w:tcPr>
            <w:tcW w:w="808" w:type="pct"/>
            <w:vAlign w:val="center"/>
          </w:tcPr>
          <w:p w:rsidR="00644E0D" w:rsidRPr="007D2EAE" w:rsidRDefault="00993AEB" w:rsidP="00610998">
            <w:pPr>
              <w:jc w:val="center"/>
            </w:pPr>
            <w: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B16731" w:rsidRDefault="00644E0D" w:rsidP="00610998">
            <w:pPr>
              <w:jc w:val="center"/>
              <w:rPr>
                <w:lang w:val="en-US"/>
              </w:rPr>
            </w:pPr>
            <w:r w:rsidRPr="00B80F43">
              <w:rPr>
                <w:color w:val="000000"/>
                <w:lang w:val="en-US" w:eastAsia="zh-CN"/>
              </w:rPr>
              <w:t>Panasonic KX-FLB883RU</w:t>
            </w:r>
          </w:p>
        </w:tc>
        <w:tc>
          <w:tcPr>
            <w:tcW w:w="1123" w:type="pct"/>
            <w:vAlign w:val="center"/>
          </w:tcPr>
          <w:p w:rsidR="00644E0D" w:rsidRPr="00D41EA2" w:rsidRDefault="00644E0D" w:rsidP="00610998">
            <w:pPr>
              <w:jc w:val="center"/>
              <w:rPr>
                <w:lang w:val="en-US"/>
              </w:rPr>
            </w:pPr>
            <w:r w:rsidRPr="00B80F43">
              <w:rPr>
                <w:color w:val="000000"/>
                <w:lang w:val="en-US" w:eastAsia="zh-CN"/>
              </w:rPr>
              <w:t>FA</w:t>
            </w:r>
            <w:r w:rsidRPr="00B80F43">
              <w:rPr>
                <w:color w:val="000000"/>
                <w:lang w:eastAsia="zh-CN"/>
              </w:rPr>
              <w:t>85</w:t>
            </w:r>
            <w:r w:rsidRPr="00B80F43">
              <w:rPr>
                <w:color w:val="000000"/>
                <w:lang w:val="en-US" w:eastAsia="zh-CN"/>
              </w:rPr>
              <w:t>A</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993AEB" w:rsidP="00610998">
            <w:pPr>
              <w:jc w:val="center"/>
            </w:pPr>
            <w:r>
              <w:t>-</w:t>
            </w:r>
          </w:p>
        </w:tc>
        <w:tc>
          <w:tcPr>
            <w:tcW w:w="808" w:type="pct"/>
            <w:vAlign w:val="center"/>
          </w:tcPr>
          <w:p w:rsidR="00644E0D" w:rsidRPr="007D2EAE" w:rsidRDefault="00993AEB" w:rsidP="00610998">
            <w:pPr>
              <w:jc w:val="center"/>
            </w:pPr>
            <w: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B16731" w:rsidRDefault="00644E0D" w:rsidP="00610998">
            <w:pPr>
              <w:jc w:val="center"/>
              <w:rPr>
                <w:lang w:val="en-US"/>
              </w:rPr>
            </w:pPr>
            <w:r w:rsidRPr="00B80F43">
              <w:rPr>
                <w:color w:val="000000"/>
                <w:lang w:val="en-US" w:eastAsia="zh-CN"/>
              </w:rPr>
              <w:t>Panasonic KX-FL423RU</w:t>
            </w:r>
          </w:p>
        </w:tc>
        <w:tc>
          <w:tcPr>
            <w:tcW w:w="1123" w:type="pct"/>
            <w:vAlign w:val="center"/>
          </w:tcPr>
          <w:p w:rsidR="00644E0D" w:rsidRPr="00D41EA2" w:rsidRDefault="00644E0D" w:rsidP="00610998">
            <w:pPr>
              <w:jc w:val="center"/>
              <w:rPr>
                <w:lang w:val="en-US"/>
              </w:rPr>
            </w:pPr>
            <w:r w:rsidRPr="00B80F43">
              <w:rPr>
                <w:color w:val="000000"/>
                <w:lang w:val="en-US" w:eastAsia="zh-CN"/>
              </w:rPr>
              <w:t>FAT</w:t>
            </w:r>
            <w:r w:rsidRPr="00B80F43">
              <w:rPr>
                <w:color w:val="000000"/>
                <w:lang w:eastAsia="zh-CN"/>
              </w:rPr>
              <w:t>88</w:t>
            </w:r>
            <w:r w:rsidRPr="00B80F43">
              <w:rPr>
                <w:color w:val="000000"/>
                <w:lang w:val="en-US" w:eastAsia="zh-CN"/>
              </w:rPr>
              <w:t>A</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993AEB" w:rsidP="00610998">
            <w:pPr>
              <w:jc w:val="center"/>
            </w:pPr>
            <w:r>
              <w:t>-</w:t>
            </w:r>
          </w:p>
        </w:tc>
        <w:tc>
          <w:tcPr>
            <w:tcW w:w="808" w:type="pct"/>
            <w:vAlign w:val="center"/>
          </w:tcPr>
          <w:p w:rsidR="00644E0D" w:rsidRPr="007D2EAE" w:rsidRDefault="00993AEB" w:rsidP="00610998">
            <w:pPr>
              <w:jc w:val="center"/>
            </w:pPr>
            <w: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B16731" w:rsidRDefault="00644E0D" w:rsidP="00610998">
            <w:pPr>
              <w:jc w:val="center"/>
              <w:rPr>
                <w:lang w:val="en-US"/>
              </w:rPr>
            </w:pPr>
            <w:r w:rsidRPr="00B80F43">
              <w:rPr>
                <w:color w:val="000000"/>
                <w:lang w:val="en-US" w:eastAsia="zh-CN"/>
              </w:rPr>
              <w:t>Sharp AR-5516</w:t>
            </w:r>
          </w:p>
        </w:tc>
        <w:tc>
          <w:tcPr>
            <w:tcW w:w="1123" w:type="pct"/>
            <w:vAlign w:val="center"/>
          </w:tcPr>
          <w:p w:rsidR="00644E0D" w:rsidRPr="00D41EA2" w:rsidRDefault="00644E0D" w:rsidP="00610998">
            <w:pPr>
              <w:jc w:val="center"/>
              <w:rPr>
                <w:lang w:val="en-US"/>
              </w:rPr>
            </w:pPr>
            <w:r w:rsidRPr="00B80F43">
              <w:rPr>
                <w:color w:val="000000"/>
                <w:lang w:val="en-US" w:eastAsia="zh-CN"/>
              </w:rPr>
              <w:t>AR</w:t>
            </w:r>
            <w:r w:rsidRPr="00B80F43">
              <w:rPr>
                <w:color w:val="000000"/>
                <w:lang w:eastAsia="zh-CN"/>
              </w:rPr>
              <w:t>-020</w:t>
            </w:r>
            <w:r w:rsidRPr="00B80F43">
              <w:rPr>
                <w:color w:val="000000"/>
                <w:lang w:val="en-US" w:eastAsia="zh-CN"/>
              </w:rPr>
              <w:t>T</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993AEB" w:rsidP="00610998">
            <w:pPr>
              <w:jc w:val="center"/>
            </w:pPr>
            <w:r>
              <w:t>-</w:t>
            </w:r>
          </w:p>
        </w:tc>
        <w:tc>
          <w:tcPr>
            <w:tcW w:w="808" w:type="pct"/>
            <w:vAlign w:val="center"/>
          </w:tcPr>
          <w:p w:rsidR="00644E0D" w:rsidRPr="007D2EAE" w:rsidRDefault="00993AEB" w:rsidP="00610998">
            <w:pPr>
              <w:jc w:val="center"/>
            </w:pPr>
            <w: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B16731" w:rsidRDefault="00644E0D" w:rsidP="00610998">
            <w:pPr>
              <w:jc w:val="center"/>
              <w:rPr>
                <w:lang w:val="en-US"/>
              </w:rPr>
            </w:pPr>
            <w:r w:rsidRPr="00B80F43">
              <w:rPr>
                <w:color w:val="000000"/>
                <w:lang w:val="en-US" w:eastAsia="zh-CN"/>
              </w:rPr>
              <w:t>Kyocera KM-2550</w:t>
            </w:r>
          </w:p>
        </w:tc>
        <w:tc>
          <w:tcPr>
            <w:tcW w:w="1123" w:type="pct"/>
            <w:vAlign w:val="center"/>
          </w:tcPr>
          <w:p w:rsidR="00644E0D" w:rsidRPr="00D41EA2" w:rsidRDefault="00644E0D" w:rsidP="00610998">
            <w:pPr>
              <w:jc w:val="center"/>
              <w:rPr>
                <w:lang w:val="en-US"/>
              </w:rPr>
            </w:pPr>
            <w:r w:rsidRPr="00B80F43">
              <w:rPr>
                <w:color w:val="000000"/>
                <w:lang w:val="en-US" w:eastAsia="zh-CN"/>
              </w:rPr>
              <w:t>TK</w:t>
            </w:r>
            <w:r w:rsidRPr="00B80F43">
              <w:rPr>
                <w:color w:val="000000"/>
                <w:lang w:eastAsia="zh-CN"/>
              </w:rPr>
              <w:t>-420</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993AEB" w:rsidP="00610998">
            <w:pPr>
              <w:jc w:val="center"/>
            </w:pPr>
            <w:r>
              <w:t>-</w:t>
            </w:r>
          </w:p>
        </w:tc>
        <w:tc>
          <w:tcPr>
            <w:tcW w:w="808" w:type="pct"/>
            <w:vAlign w:val="center"/>
          </w:tcPr>
          <w:p w:rsidR="00644E0D" w:rsidRPr="007D2EAE" w:rsidRDefault="00993AEB" w:rsidP="00610998">
            <w:pPr>
              <w:jc w:val="center"/>
            </w:pPr>
            <w: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B16731" w:rsidRDefault="00644E0D" w:rsidP="00610998">
            <w:pPr>
              <w:jc w:val="center"/>
              <w:rPr>
                <w:lang w:val="en-US"/>
              </w:rPr>
            </w:pPr>
            <w:r w:rsidRPr="00B80F43">
              <w:rPr>
                <w:color w:val="000000"/>
                <w:lang w:val="en-US" w:eastAsia="zh-CN"/>
              </w:rPr>
              <w:t xml:space="preserve">Kyocera </w:t>
            </w:r>
            <w:proofErr w:type="spellStart"/>
            <w:r w:rsidRPr="00B80F43">
              <w:rPr>
                <w:color w:val="000000"/>
                <w:lang w:val="en-US" w:eastAsia="zh-CN"/>
              </w:rPr>
              <w:t>TASKalfa</w:t>
            </w:r>
            <w:proofErr w:type="spellEnd"/>
            <w:r w:rsidRPr="00B80F43">
              <w:rPr>
                <w:color w:val="000000"/>
                <w:lang w:val="en-US" w:eastAsia="zh-CN"/>
              </w:rPr>
              <w:t xml:space="preserve"> 180</w:t>
            </w:r>
          </w:p>
        </w:tc>
        <w:tc>
          <w:tcPr>
            <w:tcW w:w="1123" w:type="pct"/>
            <w:vAlign w:val="center"/>
          </w:tcPr>
          <w:p w:rsidR="00644E0D" w:rsidRPr="00D41EA2" w:rsidRDefault="00644E0D" w:rsidP="00610998">
            <w:pPr>
              <w:jc w:val="center"/>
              <w:rPr>
                <w:lang w:val="en-US"/>
              </w:rPr>
            </w:pPr>
            <w:r w:rsidRPr="00B80F43">
              <w:rPr>
                <w:color w:val="000000"/>
                <w:lang w:eastAsia="zh-CN"/>
              </w:rPr>
              <w:t>TK-435</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993AEB" w:rsidP="00610998">
            <w:pPr>
              <w:jc w:val="center"/>
            </w:pPr>
            <w:r>
              <w:t>-</w:t>
            </w:r>
          </w:p>
        </w:tc>
        <w:tc>
          <w:tcPr>
            <w:tcW w:w="808" w:type="pct"/>
            <w:vAlign w:val="center"/>
          </w:tcPr>
          <w:p w:rsidR="00644E0D" w:rsidRPr="007D2EAE" w:rsidRDefault="00993AEB" w:rsidP="00610998">
            <w:pPr>
              <w:jc w:val="center"/>
            </w:pPr>
            <w: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B16731" w:rsidRDefault="00644E0D" w:rsidP="00610998">
            <w:pPr>
              <w:jc w:val="center"/>
              <w:rPr>
                <w:lang w:val="en-US"/>
              </w:rPr>
            </w:pPr>
            <w:r w:rsidRPr="00B80F43">
              <w:rPr>
                <w:color w:val="000000"/>
                <w:lang w:val="en-US" w:eastAsia="zh-CN"/>
              </w:rPr>
              <w:t>Kyocera FS-1018MFP</w:t>
            </w:r>
          </w:p>
        </w:tc>
        <w:tc>
          <w:tcPr>
            <w:tcW w:w="1123" w:type="pct"/>
            <w:vAlign w:val="center"/>
          </w:tcPr>
          <w:p w:rsidR="00644E0D" w:rsidRPr="00D41EA2" w:rsidRDefault="00644E0D" w:rsidP="00610998">
            <w:pPr>
              <w:jc w:val="center"/>
              <w:rPr>
                <w:lang w:val="en-US"/>
              </w:rPr>
            </w:pPr>
            <w:r w:rsidRPr="00B80F43">
              <w:rPr>
                <w:color w:val="000000"/>
                <w:lang w:val="en-US" w:eastAsia="zh-CN"/>
              </w:rPr>
              <w:t>TK</w:t>
            </w:r>
            <w:r w:rsidRPr="00B80F43">
              <w:rPr>
                <w:color w:val="000000"/>
                <w:lang w:eastAsia="zh-CN"/>
              </w:rPr>
              <w:t>-18</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993AEB" w:rsidP="00610998">
            <w:pPr>
              <w:jc w:val="center"/>
            </w:pPr>
            <w:r>
              <w:t>-</w:t>
            </w:r>
          </w:p>
        </w:tc>
        <w:tc>
          <w:tcPr>
            <w:tcW w:w="808" w:type="pct"/>
            <w:vAlign w:val="center"/>
          </w:tcPr>
          <w:p w:rsidR="00644E0D" w:rsidRPr="007D2EAE" w:rsidRDefault="00993AEB" w:rsidP="00610998">
            <w:pPr>
              <w:jc w:val="center"/>
            </w:pPr>
            <w: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B16731" w:rsidRDefault="00644E0D" w:rsidP="00610998">
            <w:pPr>
              <w:jc w:val="center"/>
              <w:rPr>
                <w:lang w:val="en-US"/>
              </w:rPr>
            </w:pPr>
            <w:r w:rsidRPr="00B80F43">
              <w:rPr>
                <w:color w:val="000000"/>
                <w:lang w:val="en-US" w:eastAsia="zh-CN"/>
              </w:rPr>
              <w:t>Kyocera FS-1016MFP</w:t>
            </w:r>
          </w:p>
        </w:tc>
        <w:tc>
          <w:tcPr>
            <w:tcW w:w="1123" w:type="pct"/>
            <w:vAlign w:val="center"/>
          </w:tcPr>
          <w:p w:rsidR="00644E0D" w:rsidRPr="00D41EA2" w:rsidRDefault="00644E0D" w:rsidP="00610998">
            <w:pPr>
              <w:jc w:val="center"/>
              <w:rPr>
                <w:lang w:val="en-US"/>
              </w:rPr>
            </w:pPr>
            <w:r w:rsidRPr="00B80F43">
              <w:rPr>
                <w:color w:val="000000"/>
                <w:lang w:eastAsia="zh-CN"/>
              </w:rPr>
              <w:t>TK-110</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993AEB" w:rsidP="00610998">
            <w:pPr>
              <w:jc w:val="center"/>
            </w:pPr>
            <w:r>
              <w:t>-</w:t>
            </w:r>
          </w:p>
        </w:tc>
        <w:tc>
          <w:tcPr>
            <w:tcW w:w="808" w:type="pct"/>
            <w:vAlign w:val="center"/>
          </w:tcPr>
          <w:p w:rsidR="00644E0D" w:rsidRPr="007D2EAE" w:rsidRDefault="00993AEB" w:rsidP="00610998">
            <w:pPr>
              <w:jc w:val="center"/>
            </w:pPr>
            <w: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B16731" w:rsidRDefault="00644E0D" w:rsidP="00610998">
            <w:pPr>
              <w:jc w:val="center"/>
              <w:rPr>
                <w:lang w:val="en-US"/>
              </w:rPr>
            </w:pPr>
            <w:r w:rsidRPr="00B80F43">
              <w:rPr>
                <w:color w:val="000000"/>
                <w:lang w:val="en-US"/>
              </w:rPr>
              <w:t>Lexmark MX410</w:t>
            </w:r>
          </w:p>
        </w:tc>
        <w:tc>
          <w:tcPr>
            <w:tcW w:w="1123" w:type="pct"/>
            <w:vAlign w:val="center"/>
          </w:tcPr>
          <w:p w:rsidR="00644E0D" w:rsidRPr="00D41EA2" w:rsidRDefault="00644E0D" w:rsidP="00610998">
            <w:pPr>
              <w:jc w:val="center"/>
              <w:rPr>
                <w:lang w:val="en-US"/>
              </w:rPr>
            </w:pPr>
            <w:r w:rsidRPr="00B80F43">
              <w:rPr>
                <w:color w:val="000000"/>
              </w:rPr>
              <w:t>605</w:t>
            </w:r>
            <w:r w:rsidRPr="00B80F43">
              <w:rPr>
                <w:color w:val="000000"/>
                <w:lang w:val="en-US"/>
              </w:rPr>
              <w:t>H</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993AEB" w:rsidP="00610998">
            <w:pPr>
              <w:jc w:val="center"/>
            </w:pPr>
            <w:r>
              <w:t>-</w:t>
            </w:r>
          </w:p>
        </w:tc>
        <w:tc>
          <w:tcPr>
            <w:tcW w:w="808" w:type="pct"/>
            <w:vAlign w:val="center"/>
          </w:tcPr>
          <w:p w:rsidR="00644E0D" w:rsidRPr="007D2EAE" w:rsidRDefault="00993AEB" w:rsidP="00610998">
            <w:pPr>
              <w:jc w:val="center"/>
            </w:pPr>
            <w: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B16731" w:rsidRDefault="00644E0D" w:rsidP="00610998">
            <w:pPr>
              <w:jc w:val="center"/>
              <w:rPr>
                <w:lang w:val="en-US"/>
              </w:rPr>
            </w:pPr>
            <w:r w:rsidRPr="00B80F43">
              <w:rPr>
                <w:color w:val="000000"/>
                <w:lang w:val="en-US"/>
              </w:rPr>
              <w:t>Lexmark MX410</w:t>
            </w:r>
          </w:p>
        </w:tc>
        <w:tc>
          <w:tcPr>
            <w:tcW w:w="1123" w:type="pct"/>
            <w:vAlign w:val="center"/>
          </w:tcPr>
          <w:p w:rsidR="00644E0D" w:rsidRPr="00D41EA2" w:rsidRDefault="00644E0D" w:rsidP="00610998">
            <w:pPr>
              <w:jc w:val="center"/>
              <w:rPr>
                <w:lang w:val="en-US"/>
              </w:rPr>
            </w:pPr>
            <w:r w:rsidRPr="00B80F43">
              <w:rPr>
                <w:color w:val="000000"/>
                <w:lang w:val="en-US"/>
              </w:rPr>
              <w:t>605HE</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993AEB" w:rsidP="00610998">
            <w:pPr>
              <w:jc w:val="center"/>
            </w:pPr>
            <w:r>
              <w:t>-</w:t>
            </w:r>
          </w:p>
        </w:tc>
        <w:tc>
          <w:tcPr>
            <w:tcW w:w="808" w:type="pct"/>
            <w:vAlign w:val="center"/>
          </w:tcPr>
          <w:p w:rsidR="00644E0D" w:rsidRPr="007D2EAE" w:rsidRDefault="00993AEB" w:rsidP="00610998">
            <w:pPr>
              <w:jc w:val="center"/>
            </w:pPr>
            <w: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B16731" w:rsidRDefault="00644E0D" w:rsidP="00610998">
            <w:pPr>
              <w:jc w:val="center"/>
              <w:rPr>
                <w:lang w:val="en-US"/>
              </w:rPr>
            </w:pPr>
            <w:r w:rsidRPr="00B80F43">
              <w:rPr>
                <w:color w:val="000000"/>
                <w:lang w:val="en-US" w:eastAsia="zh-CN"/>
              </w:rPr>
              <w:t>Canon FC-220</w:t>
            </w:r>
          </w:p>
        </w:tc>
        <w:tc>
          <w:tcPr>
            <w:tcW w:w="1123" w:type="pct"/>
            <w:vAlign w:val="center"/>
          </w:tcPr>
          <w:p w:rsidR="00644E0D" w:rsidRPr="00D41EA2" w:rsidRDefault="00644E0D" w:rsidP="00610998">
            <w:pPr>
              <w:jc w:val="center"/>
              <w:rPr>
                <w:lang w:val="en-US"/>
              </w:rPr>
            </w:pPr>
            <w:r w:rsidRPr="00B80F43">
              <w:rPr>
                <w:color w:val="000000"/>
                <w:lang w:val="en-US" w:eastAsia="zh-CN"/>
              </w:rPr>
              <w:t>E-16</w:t>
            </w:r>
          </w:p>
        </w:tc>
        <w:tc>
          <w:tcPr>
            <w:tcW w:w="599" w:type="pct"/>
            <w:vAlign w:val="center"/>
          </w:tcPr>
          <w:p w:rsidR="00644E0D" w:rsidRPr="007D2EAE" w:rsidRDefault="00644E0D" w:rsidP="00610998">
            <w:pPr>
              <w:jc w:val="center"/>
            </w:pPr>
            <w:r w:rsidRPr="007D2EAE">
              <w:rPr>
                <w:color w:val="000000"/>
              </w:rPr>
              <w:t>+</w:t>
            </w:r>
          </w:p>
        </w:tc>
        <w:tc>
          <w:tcPr>
            <w:tcW w:w="599" w:type="pct"/>
            <w:vAlign w:val="center"/>
          </w:tcPr>
          <w:p w:rsidR="00644E0D" w:rsidRPr="007D2EAE" w:rsidRDefault="00644E0D" w:rsidP="00610998">
            <w:pPr>
              <w:jc w:val="center"/>
            </w:pPr>
            <w:r w:rsidRPr="007D2EAE">
              <w:rPr>
                <w:color w:val="000000"/>
              </w:rPr>
              <w:t>+</w:t>
            </w:r>
          </w:p>
        </w:tc>
        <w:tc>
          <w:tcPr>
            <w:tcW w:w="808" w:type="pct"/>
            <w:vAlign w:val="center"/>
          </w:tcPr>
          <w:p w:rsidR="00644E0D" w:rsidRPr="007D2EAE" w:rsidRDefault="00644E0D" w:rsidP="00610998">
            <w:pPr>
              <w:jc w:val="center"/>
            </w:pPr>
            <w:r w:rsidRPr="007D2EAE">
              <w:rPr>
                <w:color w:val="000000"/>
              </w:rP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B16731" w:rsidRDefault="00644E0D" w:rsidP="00610998">
            <w:pPr>
              <w:jc w:val="center"/>
              <w:rPr>
                <w:lang w:val="en-US"/>
              </w:rPr>
            </w:pPr>
            <w:r w:rsidRPr="00B80F43">
              <w:rPr>
                <w:color w:val="000000"/>
                <w:lang w:val="en-US" w:eastAsia="zh-CN"/>
              </w:rPr>
              <w:t>Kyocera FS-1018MFP</w:t>
            </w:r>
          </w:p>
        </w:tc>
        <w:tc>
          <w:tcPr>
            <w:tcW w:w="1123" w:type="pct"/>
            <w:vAlign w:val="center"/>
          </w:tcPr>
          <w:p w:rsidR="00644E0D" w:rsidRPr="00D41EA2" w:rsidRDefault="00644E0D" w:rsidP="00610998">
            <w:pPr>
              <w:jc w:val="center"/>
              <w:rPr>
                <w:lang w:val="en-US"/>
              </w:rPr>
            </w:pPr>
            <w:r>
              <w:rPr>
                <w:color w:val="000000"/>
                <w:lang w:val="en-US" w:eastAsia="zh-CN"/>
              </w:rPr>
              <w:t>D</w:t>
            </w:r>
            <w:r w:rsidRPr="00B80F43">
              <w:rPr>
                <w:color w:val="000000"/>
                <w:lang w:val="en-US" w:eastAsia="zh-CN"/>
              </w:rPr>
              <w:t>K</w:t>
            </w:r>
            <w:r w:rsidRPr="00B80F43">
              <w:rPr>
                <w:color w:val="000000"/>
                <w:lang w:eastAsia="zh-CN"/>
              </w:rPr>
              <w:t>-18</w:t>
            </w:r>
          </w:p>
        </w:tc>
        <w:tc>
          <w:tcPr>
            <w:tcW w:w="599" w:type="pct"/>
            <w:vAlign w:val="center"/>
          </w:tcPr>
          <w:p w:rsidR="00644E0D" w:rsidRPr="007D2EAE" w:rsidRDefault="00993AEB" w:rsidP="00610998">
            <w:pPr>
              <w:jc w:val="center"/>
            </w:pPr>
            <w:r>
              <w:t>-</w:t>
            </w:r>
          </w:p>
        </w:tc>
        <w:tc>
          <w:tcPr>
            <w:tcW w:w="599" w:type="pct"/>
            <w:vAlign w:val="center"/>
          </w:tcPr>
          <w:p w:rsidR="00644E0D" w:rsidRPr="001D7E5B" w:rsidRDefault="00644E0D" w:rsidP="00610998">
            <w:pPr>
              <w:jc w:val="center"/>
              <w:rPr>
                <w:lang w:val="en-US"/>
              </w:rPr>
            </w:pPr>
            <w:r>
              <w:rPr>
                <w:lang w:val="en-US"/>
              </w:rPr>
              <w:t>+</w:t>
            </w:r>
          </w:p>
        </w:tc>
        <w:tc>
          <w:tcPr>
            <w:tcW w:w="808" w:type="pct"/>
            <w:vAlign w:val="center"/>
          </w:tcPr>
          <w:p w:rsidR="00644E0D" w:rsidRPr="001D7E5B" w:rsidRDefault="00644E0D" w:rsidP="00610998">
            <w:pPr>
              <w:jc w:val="center"/>
              <w:rPr>
                <w:lang w:val="en-US"/>
              </w:rPr>
            </w:pPr>
            <w:r>
              <w:rPr>
                <w:lang w:val="en-US"/>
              </w:rP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B16731" w:rsidRDefault="00644E0D" w:rsidP="00610998">
            <w:pPr>
              <w:jc w:val="center"/>
              <w:rPr>
                <w:lang w:val="en-US"/>
              </w:rPr>
            </w:pPr>
            <w:r w:rsidRPr="00B80F43">
              <w:rPr>
                <w:color w:val="000000"/>
                <w:lang w:val="en-US" w:eastAsia="zh-CN"/>
              </w:rPr>
              <w:t>Kyocera FS-1016MFP</w:t>
            </w:r>
          </w:p>
        </w:tc>
        <w:tc>
          <w:tcPr>
            <w:tcW w:w="1123" w:type="pct"/>
            <w:vAlign w:val="center"/>
          </w:tcPr>
          <w:p w:rsidR="00644E0D" w:rsidRPr="00D41EA2" w:rsidRDefault="00644E0D" w:rsidP="00610998">
            <w:pPr>
              <w:jc w:val="center"/>
              <w:rPr>
                <w:lang w:val="en-US"/>
              </w:rPr>
            </w:pPr>
            <w:r>
              <w:rPr>
                <w:color w:val="000000"/>
                <w:lang w:val="en-US" w:eastAsia="zh-CN"/>
              </w:rPr>
              <w:t>D</w:t>
            </w:r>
            <w:r w:rsidRPr="00B80F43">
              <w:rPr>
                <w:color w:val="000000"/>
                <w:lang w:eastAsia="zh-CN"/>
              </w:rPr>
              <w:t>K-110</w:t>
            </w:r>
          </w:p>
        </w:tc>
        <w:tc>
          <w:tcPr>
            <w:tcW w:w="599" w:type="pct"/>
            <w:vAlign w:val="center"/>
          </w:tcPr>
          <w:p w:rsidR="00644E0D" w:rsidRPr="007D2EAE" w:rsidRDefault="00993AEB" w:rsidP="00610998">
            <w:pPr>
              <w:jc w:val="center"/>
            </w:pPr>
            <w:r>
              <w:t>-</w:t>
            </w:r>
          </w:p>
        </w:tc>
        <w:tc>
          <w:tcPr>
            <w:tcW w:w="599" w:type="pct"/>
            <w:vAlign w:val="center"/>
          </w:tcPr>
          <w:p w:rsidR="00644E0D" w:rsidRPr="001D7E5B" w:rsidRDefault="00644E0D" w:rsidP="00610998">
            <w:pPr>
              <w:jc w:val="center"/>
              <w:rPr>
                <w:lang w:val="en-US"/>
              </w:rPr>
            </w:pPr>
            <w:r>
              <w:rPr>
                <w:lang w:val="en-US"/>
              </w:rPr>
              <w:t>+</w:t>
            </w:r>
          </w:p>
        </w:tc>
        <w:tc>
          <w:tcPr>
            <w:tcW w:w="808" w:type="pct"/>
            <w:vAlign w:val="center"/>
          </w:tcPr>
          <w:p w:rsidR="00644E0D" w:rsidRPr="001D7E5B" w:rsidRDefault="00644E0D" w:rsidP="00610998">
            <w:pPr>
              <w:jc w:val="center"/>
              <w:rPr>
                <w:lang w:val="en-US"/>
              </w:rPr>
            </w:pPr>
            <w:r>
              <w:rPr>
                <w:lang w:val="en-US"/>
              </w:rP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B80F43" w:rsidRDefault="00644E0D" w:rsidP="00610998">
            <w:pPr>
              <w:jc w:val="center"/>
              <w:rPr>
                <w:color w:val="000000"/>
                <w:lang w:val="en-US" w:eastAsia="zh-CN"/>
              </w:rPr>
            </w:pPr>
            <w:r>
              <w:rPr>
                <w:color w:val="000000"/>
                <w:lang w:val="en-US" w:eastAsia="zh-CN"/>
              </w:rPr>
              <w:t>HP LaserJet Pro M177fw</w:t>
            </w:r>
          </w:p>
        </w:tc>
        <w:tc>
          <w:tcPr>
            <w:tcW w:w="1123" w:type="pct"/>
            <w:vAlign w:val="center"/>
          </w:tcPr>
          <w:p w:rsidR="00644E0D" w:rsidRDefault="00644E0D" w:rsidP="00610998">
            <w:pPr>
              <w:jc w:val="center"/>
              <w:rPr>
                <w:color w:val="000000"/>
                <w:lang w:val="en-US" w:eastAsia="zh-CN"/>
              </w:rPr>
            </w:pPr>
            <w:r>
              <w:t>CF350A</w:t>
            </w:r>
          </w:p>
        </w:tc>
        <w:tc>
          <w:tcPr>
            <w:tcW w:w="599" w:type="pct"/>
            <w:vAlign w:val="center"/>
          </w:tcPr>
          <w:p w:rsidR="00644E0D" w:rsidRPr="00AA1C8F" w:rsidRDefault="00644E0D" w:rsidP="00610998">
            <w:pPr>
              <w:jc w:val="center"/>
              <w:rPr>
                <w:lang w:val="en-US"/>
              </w:rPr>
            </w:pPr>
            <w:r>
              <w:rPr>
                <w:lang w:val="en-US"/>
              </w:rPr>
              <w:t>+</w:t>
            </w:r>
          </w:p>
        </w:tc>
        <w:tc>
          <w:tcPr>
            <w:tcW w:w="599" w:type="pct"/>
            <w:vAlign w:val="center"/>
          </w:tcPr>
          <w:p w:rsidR="00644E0D" w:rsidRDefault="00644E0D" w:rsidP="00610998">
            <w:pPr>
              <w:jc w:val="center"/>
              <w:rPr>
                <w:lang w:val="en-US"/>
              </w:rPr>
            </w:pPr>
            <w:r>
              <w:rPr>
                <w:lang w:val="en-US"/>
              </w:rPr>
              <w:t>+</w:t>
            </w:r>
          </w:p>
        </w:tc>
        <w:tc>
          <w:tcPr>
            <w:tcW w:w="808" w:type="pct"/>
            <w:vAlign w:val="center"/>
          </w:tcPr>
          <w:p w:rsidR="00644E0D" w:rsidRDefault="00644E0D" w:rsidP="00610998">
            <w:pPr>
              <w:jc w:val="center"/>
              <w:rPr>
                <w:lang w:val="en-US"/>
              </w:rPr>
            </w:pPr>
            <w:r>
              <w:rPr>
                <w:lang w:val="en-US"/>
              </w:rP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Default="00644E0D" w:rsidP="00610998">
            <w:pPr>
              <w:jc w:val="center"/>
              <w:rPr>
                <w:color w:val="000000"/>
                <w:lang w:val="en-US" w:eastAsia="zh-CN"/>
              </w:rPr>
            </w:pPr>
            <w:r>
              <w:rPr>
                <w:color w:val="000000"/>
                <w:lang w:val="en-US" w:eastAsia="zh-CN"/>
              </w:rPr>
              <w:t>Konica Minolta B</w:t>
            </w:r>
            <w:r w:rsidRPr="00EA3CE6">
              <w:rPr>
                <w:color w:val="000000"/>
                <w:lang w:val="en-US" w:eastAsia="zh-CN"/>
              </w:rPr>
              <w:t>izhub 185</w:t>
            </w:r>
          </w:p>
        </w:tc>
        <w:tc>
          <w:tcPr>
            <w:tcW w:w="1123" w:type="pct"/>
            <w:vAlign w:val="center"/>
          </w:tcPr>
          <w:p w:rsidR="00644E0D" w:rsidRDefault="00644E0D" w:rsidP="00610998">
            <w:pPr>
              <w:jc w:val="center"/>
            </w:pPr>
            <w:r>
              <w:rPr>
                <w:rStyle w:val="product-spec-itemvalue-inner"/>
              </w:rPr>
              <w:t>TN-116</w:t>
            </w:r>
          </w:p>
        </w:tc>
        <w:tc>
          <w:tcPr>
            <w:tcW w:w="599" w:type="pct"/>
            <w:vAlign w:val="center"/>
          </w:tcPr>
          <w:p w:rsidR="00644E0D" w:rsidRPr="00EA3CE6" w:rsidRDefault="00644E0D" w:rsidP="00610998">
            <w:pPr>
              <w:jc w:val="center"/>
            </w:pPr>
            <w:r>
              <w:t>+</w:t>
            </w:r>
          </w:p>
        </w:tc>
        <w:tc>
          <w:tcPr>
            <w:tcW w:w="599" w:type="pct"/>
            <w:vAlign w:val="center"/>
          </w:tcPr>
          <w:p w:rsidR="00644E0D" w:rsidRPr="00993AEB" w:rsidRDefault="00993AEB" w:rsidP="00610998">
            <w:pPr>
              <w:jc w:val="center"/>
            </w:pPr>
            <w:r>
              <w:t>-</w:t>
            </w:r>
          </w:p>
        </w:tc>
        <w:tc>
          <w:tcPr>
            <w:tcW w:w="808" w:type="pct"/>
            <w:vAlign w:val="center"/>
          </w:tcPr>
          <w:p w:rsidR="00644E0D" w:rsidRPr="00993AEB" w:rsidRDefault="00993AEB" w:rsidP="00610998">
            <w:pPr>
              <w:jc w:val="center"/>
            </w:pPr>
            <w:r>
              <w:t>-</w:t>
            </w:r>
          </w:p>
        </w:tc>
      </w:tr>
      <w:tr w:rsidR="00644E0D" w:rsidRPr="00AB7A1C" w:rsidTr="00610998">
        <w:tc>
          <w:tcPr>
            <w:tcW w:w="272" w:type="pct"/>
            <w:vAlign w:val="center"/>
          </w:tcPr>
          <w:p w:rsidR="00644E0D" w:rsidRPr="005A6034" w:rsidRDefault="00644E0D" w:rsidP="00644E0D">
            <w:pPr>
              <w:pStyle w:val="ae"/>
              <w:numPr>
                <w:ilvl w:val="0"/>
                <w:numId w:val="47"/>
              </w:numPr>
              <w:ind w:left="0" w:firstLine="0"/>
              <w:jc w:val="center"/>
              <w:rPr>
                <w:lang w:val="en-US"/>
              </w:rPr>
            </w:pPr>
          </w:p>
        </w:tc>
        <w:tc>
          <w:tcPr>
            <w:tcW w:w="1599" w:type="pct"/>
            <w:vAlign w:val="center"/>
          </w:tcPr>
          <w:p w:rsidR="00644E0D" w:rsidRPr="00EA3CE6" w:rsidRDefault="00644E0D" w:rsidP="00610998">
            <w:pPr>
              <w:jc w:val="center"/>
              <w:rPr>
                <w:color w:val="000000"/>
                <w:lang w:val="en-US" w:eastAsia="zh-CN"/>
              </w:rPr>
            </w:pPr>
            <w:r>
              <w:rPr>
                <w:color w:val="000000"/>
                <w:lang w:val="en-US" w:eastAsia="zh-CN"/>
              </w:rPr>
              <w:t>Canon LBP</w:t>
            </w:r>
            <w:r w:rsidRPr="00EA3CE6">
              <w:rPr>
                <w:color w:val="000000"/>
                <w:lang w:val="en-US" w:eastAsia="zh-CN"/>
              </w:rPr>
              <w:t>6030b</w:t>
            </w:r>
          </w:p>
        </w:tc>
        <w:tc>
          <w:tcPr>
            <w:tcW w:w="1123" w:type="pct"/>
            <w:vAlign w:val="center"/>
          </w:tcPr>
          <w:p w:rsidR="00644E0D" w:rsidRDefault="00644E0D" w:rsidP="00610998">
            <w:pPr>
              <w:jc w:val="center"/>
              <w:rPr>
                <w:rStyle w:val="product-spec-itemvalue-inner"/>
              </w:rPr>
            </w:pPr>
            <w:r>
              <w:rPr>
                <w:rStyle w:val="product-spec-itemvalue-inner"/>
              </w:rPr>
              <w:t xml:space="preserve">725 </w:t>
            </w:r>
            <w:proofErr w:type="spellStart"/>
            <w:r>
              <w:rPr>
                <w:rStyle w:val="product-spec-itemvalue-inner"/>
              </w:rPr>
              <w:t>Black</w:t>
            </w:r>
            <w:proofErr w:type="spellEnd"/>
          </w:p>
        </w:tc>
        <w:tc>
          <w:tcPr>
            <w:tcW w:w="599" w:type="pct"/>
            <w:vAlign w:val="center"/>
          </w:tcPr>
          <w:p w:rsidR="00644E0D" w:rsidRPr="00BC404B" w:rsidRDefault="00644E0D" w:rsidP="00610998">
            <w:pPr>
              <w:jc w:val="center"/>
              <w:rPr>
                <w:lang w:val="en-US"/>
              </w:rPr>
            </w:pPr>
            <w:r>
              <w:rPr>
                <w:lang w:val="en-US"/>
              </w:rPr>
              <w:t>+</w:t>
            </w:r>
          </w:p>
        </w:tc>
        <w:tc>
          <w:tcPr>
            <w:tcW w:w="599" w:type="pct"/>
            <w:vAlign w:val="center"/>
          </w:tcPr>
          <w:p w:rsidR="00644E0D" w:rsidRDefault="00644E0D" w:rsidP="00610998">
            <w:pPr>
              <w:jc w:val="center"/>
              <w:rPr>
                <w:lang w:val="en-US"/>
              </w:rPr>
            </w:pPr>
            <w:r>
              <w:rPr>
                <w:lang w:val="en-US"/>
              </w:rPr>
              <w:t>+</w:t>
            </w:r>
          </w:p>
        </w:tc>
        <w:tc>
          <w:tcPr>
            <w:tcW w:w="808" w:type="pct"/>
            <w:vAlign w:val="center"/>
          </w:tcPr>
          <w:p w:rsidR="00644E0D" w:rsidRDefault="00644E0D" w:rsidP="00610998">
            <w:pPr>
              <w:jc w:val="center"/>
              <w:rPr>
                <w:lang w:val="en-US"/>
              </w:rPr>
            </w:pPr>
            <w:r>
              <w:rPr>
                <w:lang w:val="en-US"/>
              </w:rPr>
              <w:t>+</w:t>
            </w:r>
          </w:p>
        </w:tc>
      </w:tr>
    </w:tbl>
    <w:p w:rsidR="00886FB7" w:rsidRDefault="00886FB7" w:rsidP="00886FB7">
      <w:pPr>
        <w:ind w:firstLine="709"/>
        <w:jc w:val="both"/>
      </w:pPr>
      <w:r>
        <w:t>*</w:t>
      </w:r>
      <w:r w:rsidRPr="000C6411">
        <w:t>Стоимость всех расходных материалов по заправке и ремонту картриджей включена в стоимость услуги.</w:t>
      </w:r>
      <w:r w:rsidRPr="007D2EAE">
        <w:t xml:space="preserve"> </w:t>
      </w:r>
    </w:p>
    <w:p w:rsidR="00993AEB" w:rsidRDefault="00993AEB" w:rsidP="00886FB7">
      <w:pPr>
        <w:ind w:firstLine="709"/>
        <w:jc w:val="both"/>
      </w:pPr>
      <w:r>
        <w:t>«+» - наличие услуги</w:t>
      </w:r>
    </w:p>
    <w:p w:rsidR="00993AEB" w:rsidRDefault="00993AEB" w:rsidP="00886FB7">
      <w:pPr>
        <w:ind w:firstLine="709"/>
        <w:jc w:val="both"/>
      </w:pPr>
      <w:r>
        <w:lastRenderedPageBreak/>
        <w:t>«-» - услуга не предусмотрена</w:t>
      </w:r>
    </w:p>
    <w:p w:rsidR="00886FB7" w:rsidRPr="007D2EAE" w:rsidRDefault="00886FB7" w:rsidP="00644E0D">
      <w:pPr>
        <w:ind w:firstLine="709"/>
        <w:jc w:val="both"/>
      </w:pPr>
    </w:p>
    <w:bookmarkEnd w:id="3"/>
    <w:p w:rsidR="00644E0D" w:rsidRPr="00473F65" w:rsidRDefault="00644E0D" w:rsidP="00644E0D">
      <w:pPr>
        <w:ind w:firstLine="709"/>
        <w:jc w:val="both"/>
        <w:rPr>
          <w:b/>
          <w:snapToGrid w:val="0"/>
        </w:rPr>
      </w:pPr>
      <w:r w:rsidRPr="00473F65">
        <w:rPr>
          <w:b/>
          <w:snapToGrid w:val="0"/>
        </w:rPr>
        <w:t>1.</w:t>
      </w:r>
      <w:r w:rsidR="009F5274">
        <w:rPr>
          <w:b/>
          <w:snapToGrid w:val="0"/>
        </w:rPr>
        <w:t>3</w:t>
      </w:r>
      <w:r w:rsidRPr="00473F65">
        <w:rPr>
          <w:b/>
          <w:snapToGrid w:val="0"/>
        </w:rPr>
        <w:t>. Заправка и восстановление картриджей включает в себя:</w:t>
      </w:r>
    </w:p>
    <w:p w:rsidR="00644E0D" w:rsidRDefault="00644E0D" w:rsidP="00644E0D">
      <w:pPr>
        <w:ind w:firstLine="708"/>
        <w:jc w:val="both"/>
      </w:pPr>
      <w:r>
        <w:t xml:space="preserve">1) </w:t>
      </w:r>
      <w:r w:rsidRPr="00BB31E4">
        <w:t xml:space="preserve">Очистка </w:t>
      </w:r>
      <w:r>
        <w:t xml:space="preserve">картриджа: </w:t>
      </w:r>
      <w:r w:rsidR="00453332">
        <w:t xml:space="preserve">входное тестирование, </w:t>
      </w:r>
      <w:r>
        <w:t>разборка картриджа, очистка</w:t>
      </w:r>
      <w:r w:rsidRPr="00BB31E4">
        <w:t xml:space="preserve"> бункера от </w:t>
      </w:r>
      <w:r>
        <w:t>отработанного тонера, очистка</w:t>
      </w:r>
      <w:r w:rsidRPr="00BB31E4">
        <w:t xml:space="preserve"> светочувствительного барабан</w:t>
      </w:r>
      <w:r>
        <w:t>а от спекшегося тонера, проверка</w:t>
      </w:r>
      <w:r w:rsidRPr="00BB31E4">
        <w:t xml:space="preserve"> целостности пластиковой вставки ракеля, очистк</w:t>
      </w:r>
      <w:r>
        <w:t>а</w:t>
      </w:r>
      <w:r w:rsidRPr="00BB31E4">
        <w:t xml:space="preserve"> ракеля, ролика заряда и магнитного вала от бумажной пыли и остатков тонера, очистк</w:t>
      </w:r>
      <w:r>
        <w:t>а</w:t>
      </w:r>
      <w:r w:rsidRPr="00BB31E4">
        <w:t xml:space="preserve"> шестерен привода светочувствительного барабана, очистк</w:t>
      </w:r>
      <w:r>
        <w:t>а</w:t>
      </w:r>
      <w:r w:rsidRPr="00BB31E4">
        <w:t xml:space="preserve"> дозирующего лезвия</w:t>
      </w:r>
      <w:r>
        <w:t>.</w:t>
      </w:r>
    </w:p>
    <w:p w:rsidR="00644E0D" w:rsidRDefault="00644E0D" w:rsidP="00644E0D">
      <w:pPr>
        <w:spacing w:line="240" w:lineRule="atLeast"/>
        <w:ind w:firstLine="709"/>
        <w:jc w:val="both"/>
      </w:pPr>
      <w:r>
        <w:t xml:space="preserve">2) </w:t>
      </w:r>
      <w:r w:rsidRPr="00B74304">
        <w:t>Сборка картриджа: проверка целостности электрических контактов, смазки контактов и креплений. После сбор</w:t>
      </w:r>
      <w:r>
        <w:t>ки</w:t>
      </w:r>
      <w:r w:rsidRPr="00B74304">
        <w:t xml:space="preserve"> на корпусе картриджа </w:t>
      </w:r>
      <w:r w:rsidR="00170E59">
        <w:t>должны отсутствовать</w:t>
      </w:r>
      <w:r w:rsidRPr="00B74304">
        <w:t xml:space="preserve"> следы проводимых ра</w:t>
      </w:r>
      <w:r>
        <w:t>бот (тонер, смазка и т.д.)</w:t>
      </w:r>
      <w:r w:rsidR="00170E59">
        <w:t>.</w:t>
      </w:r>
      <w:r>
        <w:t xml:space="preserve"> </w:t>
      </w:r>
      <w:r w:rsidR="00170E59">
        <w:t>З</w:t>
      </w:r>
      <w:r w:rsidR="00453332" w:rsidRPr="00105F8B">
        <w:t>асыпка нового тонера, при необходимости - замена чипа, сборка, тестирование картриджа, упаковка в светонепроницаемую тару</w:t>
      </w:r>
      <w:r w:rsidR="00003273">
        <w:t>.</w:t>
      </w:r>
      <w:r w:rsidR="00453332">
        <w:t xml:space="preserve"> </w:t>
      </w:r>
      <w:r w:rsidR="00003273">
        <w:t xml:space="preserve">Замена </w:t>
      </w:r>
      <w:proofErr w:type="spellStart"/>
      <w:r w:rsidR="00003273">
        <w:t>фотобарабана</w:t>
      </w:r>
      <w:proofErr w:type="spellEnd"/>
      <w:r w:rsidR="00003273">
        <w:t xml:space="preserve">, магнитного вала, вала заряда, ракеля осуществляется </w:t>
      </w:r>
      <w:r w:rsidR="00003273" w:rsidRPr="00105F8B">
        <w:t>по результатам входного тестирования</w:t>
      </w:r>
      <w:r w:rsidR="00003273">
        <w:t xml:space="preserve"> при необходимости, в случаях если они требуют замену. </w:t>
      </w:r>
      <w:r>
        <w:t>На к</w:t>
      </w:r>
      <w:r w:rsidRPr="00B74304">
        <w:t>орпус</w:t>
      </w:r>
      <w:r>
        <w:t>е</w:t>
      </w:r>
      <w:r w:rsidRPr="00B74304">
        <w:t xml:space="preserve"> </w:t>
      </w:r>
      <w:r>
        <w:t>картриджа не допускается</w:t>
      </w:r>
      <w:r w:rsidRPr="00B74304">
        <w:t xml:space="preserve"> грубых следов его вскрытия (сколы, не предусмотренные отверстия, отломленные и деформированные части корпуса). </w:t>
      </w:r>
      <w:r w:rsidRPr="00B533E9">
        <w:t>Вес картриджа в заправленном состоянии должен соответствова</w:t>
      </w:r>
      <w:r>
        <w:t>ть весу оригинального картриджа.</w:t>
      </w:r>
    </w:p>
    <w:p w:rsidR="00644E0D" w:rsidRDefault="00644E0D" w:rsidP="00644E0D">
      <w:pPr>
        <w:spacing w:line="240" w:lineRule="atLeast"/>
        <w:ind w:firstLine="709"/>
        <w:jc w:val="both"/>
      </w:pPr>
      <w:r>
        <w:t>Исполнитель обеспечивает герметичную упаковку картриджей, не препятствующую идентификации. Упаковка содержит этикетку с надписью: модель картриджа, тип оборудования использующего данную модель и дата оказания услуг. Требования к упаковке: светонепроницаемая и антистатическая, способная предотвратить его повреждение или порчу во время перевозки/перемещения.</w:t>
      </w:r>
    </w:p>
    <w:p w:rsidR="00644E0D" w:rsidRPr="00B533E9" w:rsidRDefault="00644E0D" w:rsidP="00644E0D">
      <w:pPr>
        <w:spacing w:line="240" w:lineRule="atLeast"/>
        <w:ind w:firstLine="709"/>
        <w:jc w:val="both"/>
      </w:pPr>
      <w:r w:rsidRPr="00DF5431">
        <w:rPr>
          <w:spacing w:val="5"/>
          <w:sz w:val="22"/>
          <w:szCs w:val="22"/>
          <w:lang w:eastAsia="zh-CN"/>
        </w:rPr>
        <w:t>Картриджи, не подлежащие ремонту, должны быть возвращены с дефектным актом, содержащим причины невозможности выполнения работ.</w:t>
      </w:r>
    </w:p>
    <w:p w:rsidR="00644E0D" w:rsidRPr="00D7390E" w:rsidRDefault="00644E0D" w:rsidP="00644E0D">
      <w:pPr>
        <w:ind w:firstLine="708"/>
        <w:jc w:val="both"/>
        <w:rPr>
          <w:snapToGrid w:val="0"/>
        </w:rPr>
      </w:pPr>
      <w:r>
        <w:rPr>
          <w:b/>
          <w:snapToGrid w:val="0"/>
        </w:rPr>
        <w:t>1.4. Качество услуг</w:t>
      </w:r>
      <w:r w:rsidRPr="00D7390E">
        <w:rPr>
          <w:b/>
          <w:snapToGrid w:val="0"/>
        </w:rPr>
        <w:t>:</w:t>
      </w:r>
    </w:p>
    <w:p w:rsidR="00644E0D" w:rsidRPr="002A14F0" w:rsidRDefault="00644E0D" w:rsidP="00644E0D">
      <w:pPr>
        <w:ind w:firstLine="708"/>
        <w:jc w:val="both"/>
        <w:rPr>
          <w:bCs/>
        </w:rPr>
      </w:pPr>
      <w:r w:rsidRPr="002A14F0">
        <w:rPr>
          <w:bCs/>
        </w:rPr>
        <w:t>Качество оказываемых услуг должно соответствовать требованиям, установленным действующим законодательством Российской Федерации.</w:t>
      </w:r>
    </w:p>
    <w:p w:rsidR="00644E0D" w:rsidRDefault="00644E0D" w:rsidP="00644E0D">
      <w:pPr>
        <w:ind w:firstLine="708"/>
        <w:jc w:val="both"/>
      </w:pPr>
      <w:r w:rsidRPr="00801FC1">
        <w:t xml:space="preserve">При оказании услуг недопустимо использование </w:t>
      </w:r>
      <w:r>
        <w:t xml:space="preserve">запасных частей </w:t>
      </w:r>
      <w:r w:rsidRPr="00801FC1">
        <w:t>и расходных материалов</w:t>
      </w:r>
      <w:r>
        <w:t>, бывших в употреблении.</w:t>
      </w:r>
    </w:p>
    <w:p w:rsidR="00644E0D" w:rsidRDefault="00644E0D" w:rsidP="00644E0D">
      <w:pPr>
        <w:ind w:firstLine="709"/>
        <w:jc w:val="both"/>
      </w:pPr>
      <w:r w:rsidRPr="00EF04B7">
        <w:t>Качество запасных частей и расходных материалов, используемых при оказании услуг, должно соответствовать требованиям, установленным действующим законодательством Российской Федерации, и подтверждаться соответствующими документами, оформленными в соответствии с требованиями нормативной документации.</w:t>
      </w:r>
    </w:p>
    <w:p w:rsidR="00644E0D" w:rsidRPr="00B533E9" w:rsidRDefault="00644E0D" w:rsidP="00644E0D">
      <w:pPr>
        <w:spacing w:line="240" w:lineRule="atLeast"/>
        <w:ind w:firstLine="709"/>
        <w:jc w:val="both"/>
      </w:pPr>
      <w:r>
        <w:t>После заправки картридж обеспечивает</w:t>
      </w:r>
      <w:r w:rsidRPr="00580763">
        <w:t xml:space="preserve"> к</w:t>
      </w:r>
      <w:r w:rsidRPr="000F21A5">
        <w:t xml:space="preserve">ачество печати не хуже качества эталонной копии. </w:t>
      </w:r>
      <w:r w:rsidRPr="00B533E9">
        <w:t>Ресурс печати должен быть обеспечен не ниже оригинальных картриджей.</w:t>
      </w:r>
    </w:p>
    <w:p w:rsidR="00644E0D" w:rsidRDefault="00644E0D" w:rsidP="00644E0D">
      <w:pPr>
        <w:ind w:firstLine="709"/>
        <w:jc w:val="both"/>
      </w:pPr>
      <w:r w:rsidRPr="00580763">
        <w:t xml:space="preserve">При работе картридж не </w:t>
      </w:r>
      <w:r>
        <w:t>допускает</w:t>
      </w:r>
      <w:r w:rsidRPr="00580763">
        <w:t xml:space="preserve"> загрязнения подающего тракта принтера </w:t>
      </w:r>
      <w:r>
        <w:t>тонером. На отпечатках</w:t>
      </w:r>
      <w:r w:rsidRPr="00580763">
        <w:t xml:space="preserve"> </w:t>
      </w:r>
      <w:r>
        <w:t>не допускается</w:t>
      </w:r>
      <w:r w:rsidRPr="00580763">
        <w:t xml:space="preserve"> дефектов изображен</w:t>
      </w:r>
      <w:r>
        <w:t xml:space="preserve">ия, пятен, точек, фона, в том числе </w:t>
      </w:r>
      <w:r w:rsidRPr="00580763">
        <w:t>размытого (нечеткого) изображения на обратной стороне отпечатка</w:t>
      </w:r>
      <w:r>
        <w:t>.</w:t>
      </w:r>
    </w:p>
    <w:p w:rsidR="00644E0D" w:rsidRDefault="00644E0D" w:rsidP="00644E0D">
      <w:pPr>
        <w:ind w:firstLine="709"/>
        <w:jc w:val="both"/>
      </w:pPr>
      <w:r w:rsidRPr="00BF61C7">
        <w:rPr>
          <w:b/>
        </w:rPr>
        <w:t>1.</w:t>
      </w:r>
      <w:r>
        <w:rPr>
          <w:b/>
        </w:rPr>
        <w:t>5</w:t>
      </w:r>
      <w:r w:rsidRPr="00BF61C7">
        <w:rPr>
          <w:b/>
        </w:rPr>
        <w:t>.</w:t>
      </w:r>
      <w:r>
        <w:t xml:space="preserve"> </w:t>
      </w:r>
      <w:r w:rsidRPr="009E2DBB">
        <w:rPr>
          <w:b/>
        </w:rPr>
        <w:t>Срок и (или) объем предоставления гарантий качества услуг:</w:t>
      </w:r>
    </w:p>
    <w:p w:rsidR="00644E0D" w:rsidRDefault="00644E0D" w:rsidP="00644E0D">
      <w:pPr>
        <w:ind w:firstLine="709"/>
        <w:jc w:val="both"/>
      </w:pPr>
      <w:r w:rsidRPr="003C6E59">
        <w:t>В случае порчи или утери картриджей во время оказания услуг Исполнитель безвозмездно восстанавливает утерянные или заменяет вышедшие из строя картриджи в течение 3 (трех) календарных дней.</w:t>
      </w:r>
    </w:p>
    <w:p w:rsidR="00644E0D" w:rsidRPr="00D7390E" w:rsidRDefault="00644E0D" w:rsidP="00644E0D">
      <w:pPr>
        <w:ind w:firstLine="851"/>
        <w:jc w:val="both"/>
        <w:rPr>
          <w:snapToGrid w:val="0"/>
        </w:rPr>
      </w:pPr>
      <w:r w:rsidRPr="00B533E9">
        <w:rPr>
          <w:snapToGrid w:val="0"/>
        </w:rPr>
        <w:t xml:space="preserve">Гарантия на выполненные работы составляет </w:t>
      </w:r>
      <w:r>
        <w:rPr>
          <w:snapToGrid w:val="0"/>
        </w:rPr>
        <w:t xml:space="preserve">не менее </w:t>
      </w:r>
      <w:r w:rsidRPr="00B533E9">
        <w:rPr>
          <w:snapToGrid w:val="0"/>
        </w:rPr>
        <w:t>60 календарных дней с момента подписания акта выполненных работ. В случае если в течение гарантийного срока будут выявлены дефекты в работе, то устранение выявленного брака Исполнитель гарантирует осуществить в течение 3 рабочих дней.</w:t>
      </w:r>
    </w:p>
    <w:p w:rsidR="00644E0D" w:rsidRPr="00C10284" w:rsidRDefault="00644E0D" w:rsidP="00644E0D">
      <w:pPr>
        <w:pStyle w:val="23"/>
        <w:spacing w:after="0" w:line="240" w:lineRule="auto"/>
        <w:ind w:firstLine="709"/>
        <w:jc w:val="both"/>
      </w:pPr>
      <w:r>
        <w:rPr>
          <w:b/>
        </w:rPr>
        <w:t xml:space="preserve">1.6. Место оказания </w:t>
      </w:r>
      <w:r w:rsidRPr="00C10284">
        <w:rPr>
          <w:b/>
        </w:rPr>
        <w:t>услуг -</w:t>
      </w:r>
      <w:r w:rsidRPr="00C10284">
        <w:t xml:space="preserve"> по адресу Исполнителя.</w:t>
      </w:r>
      <w:r>
        <w:t xml:space="preserve"> </w:t>
      </w:r>
    </w:p>
    <w:p w:rsidR="00644E0D" w:rsidRPr="003B6B11" w:rsidRDefault="00644E0D" w:rsidP="00644E0D">
      <w:pPr>
        <w:pStyle w:val="ConsNormal"/>
        <w:widowControl/>
        <w:tabs>
          <w:tab w:val="left" w:pos="993"/>
          <w:tab w:val="num" w:pos="1211"/>
        </w:tabs>
        <w:ind w:right="0"/>
        <w:jc w:val="both"/>
        <w:rPr>
          <w:rFonts w:ascii="Times New Roman" w:hAnsi="Times New Roman"/>
          <w:sz w:val="24"/>
          <w:szCs w:val="24"/>
        </w:rPr>
      </w:pPr>
      <w:r>
        <w:rPr>
          <w:rFonts w:ascii="Times New Roman" w:hAnsi="Times New Roman"/>
          <w:b/>
          <w:sz w:val="24"/>
          <w:szCs w:val="24"/>
        </w:rPr>
        <w:t>1.7. Сроки и условия оказания услуг:</w:t>
      </w:r>
      <w:r>
        <w:rPr>
          <w:rFonts w:ascii="Times New Roman" w:hAnsi="Times New Roman"/>
          <w:sz w:val="24"/>
          <w:szCs w:val="24"/>
        </w:rPr>
        <w:t xml:space="preserve"> </w:t>
      </w:r>
      <w:r w:rsidRPr="00C10284">
        <w:rPr>
          <w:rFonts w:ascii="Times New Roman" w:hAnsi="Times New Roman"/>
          <w:sz w:val="24"/>
          <w:szCs w:val="24"/>
        </w:rPr>
        <w:t xml:space="preserve">с даты заключения контракта </w:t>
      </w:r>
      <w:r w:rsidRPr="005072FF">
        <w:rPr>
          <w:rFonts w:ascii="Times New Roman" w:hAnsi="Times New Roman"/>
          <w:sz w:val="24"/>
          <w:szCs w:val="24"/>
        </w:rPr>
        <w:t xml:space="preserve">по </w:t>
      </w:r>
      <w:r w:rsidR="00A33A87">
        <w:rPr>
          <w:rFonts w:ascii="Times New Roman" w:hAnsi="Times New Roman"/>
          <w:sz w:val="24"/>
          <w:szCs w:val="24"/>
        </w:rPr>
        <w:t>31.12</w:t>
      </w:r>
      <w:r w:rsidR="00A23C69" w:rsidRPr="00A23C69">
        <w:rPr>
          <w:rFonts w:ascii="Times New Roman" w:hAnsi="Times New Roman"/>
          <w:sz w:val="24"/>
          <w:szCs w:val="24"/>
        </w:rPr>
        <w:t>.</w:t>
      </w:r>
      <w:r w:rsidRPr="00A23C69">
        <w:rPr>
          <w:rFonts w:ascii="Times New Roman" w:hAnsi="Times New Roman"/>
          <w:sz w:val="24"/>
          <w:szCs w:val="24"/>
        </w:rPr>
        <w:t>201</w:t>
      </w:r>
      <w:r w:rsidR="00A8457D" w:rsidRPr="00A23C69">
        <w:rPr>
          <w:rFonts w:ascii="Times New Roman" w:hAnsi="Times New Roman"/>
          <w:sz w:val="24"/>
          <w:szCs w:val="24"/>
        </w:rPr>
        <w:t>6</w:t>
      </w:r>
      <w:r>
        <w:rPr>
          <w:rFonts w:ascii="Times New Roman" w:hAnsi="Times New Roman"/>
          <w:sz w:val="24"/>
          <w:szCs w:val="24"/>
        </w:rPr>
        <w:t xml:space="preserve"> года по заявкам заказчика.</w:t>
      </w:r>
    </w:p>
    <w:p w:rsidR="00644E0D" w:rsidRPr="00C10284" w:rsidRDefault="00644E0D" w:rsidP="00644E0D">
      <w:pPr>
        <w:pStyle w:val="23"/>
        <w:spacing w:after="0" w:line="240" w:lineRule="auto"/>
        <w:ind w:firstLine="709"/>
        <w:jc w:val="both"/>
      </w:pPr>
      <w:r w:rsidRPr="00313ABE">
        <w:t xml:space="preserve">Заявка на заправку и восстановление картриджей </w:t>
      </w:r>
      <w:r w:rsidR="009F5274">
        <w:t xml:space="preserve">направляется Заказчиком </w:t>
      </w:r>
      <w:r w:rsidRPr="00313ABE">
        <w:t xml:space="preserve">с использованием любых средств связи, в том числе </w:t>
      </w:r>
      <w:r w:rsidR="00A8457D">
        <w:t>электронной почты</w:t>
      </w:r>
      <w:r>
        <w:t>. Исполнитель, после получения заявки, в течение двух рабочих дней осуществляет получение картриджей у Заказчика по адресу: г. Архангельск, пр. Новгородский д. 15, кабинет 712.</w:t>
      </w:r>
    </w:p>
    <w:p w:rsidR="00644E0D" w:rsidRDefault="00644E0D" w:rsidP="00644E0D">
      <w:pPr>
        <w:pStyle w:val="af1"/>
        <w:ind w:firstLine="660"/>
        <w:jc w:val="both"/>
        <w:rPr>
          <w:rFonts w:ascii="Times New Roman" w:hAnsi="Times New Roman"/>
          <w:sz w:val="24"/>
          <w:szCs w:val="24"/>
        </w:rPr>
      </w:pPr>
      <w:r w:rsidRPr="00313ABE">
        <w:rPr>
          <w:rFonts w:ascii="Times New Roman" w:hAnsi="Times New Roman"/>
          <w:sz w:val="24"/>
          <w:szCs w:val="24"/>
        </w:rPr>
        <w:lastRenderedPageBreak/>
        <w:t xml:space="preserve">Срок оказания услуг по заправке и восстановлению картриджей Исполнителем не более 3 (трех) календарных дней с момента приема партии картриджей у Заказчика. </w:t>
      </w:r>
      <w:r w:rsidR="009F5274">
        <w:rPr>
          <w:rFonts w:ascii="Times New Roman" w:hAnsi="Times New Roman"/>
          <w:sz w:val="24"/>
          <w:szCs w:val="24"/>
        </w:rPr>
        <w:t>Исполнитель своими силами и за свой счет осуществляет доставку картриджей от Заказчика и обратно.</w:t>
      </w:r>
    </w:p>
    <w:p w:rsidR="00AE0D71" w:rsidRDefault="00AE0D71" w:rsidP="00644E0D">
      <w:pPr>
        <w:pStyle w:val="af1"/>
        <w:ind w:firstLine="660"/>
        <w:jc w:val="both"/>
        <w:rPr>
          <w:rFonts w:ascii="Times New Roman" w:hAnsi="Times New Roman"/>
          <w:b/>
          <w:sz w:val="24"/>
          <w:szCs w:val="24"/>
        </w:rPr>
      </w:pPr>
      <w:r>
        <w:rPr>
          <w:rFonts w:ascii="Times New Roman" w:hAnsi="Times New Roman"/>
          <w:b/>
          <w:sz w:val="24"/>
          <w:szCs w:val="24"/>
        </w:rPr>
        <w:t>1.8. Дополнительные условия:</w:t>
      </w:r>
    </w:p>
    <w:p w:rsidR="00AE0D71" w:rsidRDefault="00AE0D71" w:rsidP="00644E0D">
      <w:pPr>
        <w:pStyle w:val="af1"/>
        <w:ind w:firstLine="660"/>
        <w:jc w:val="both"/>
        <w:rPr>
          <w:rFonts w:ascii="Times New Roman" w:hAnsi="Times New Roman"/>
          <w:sz w:val="24"/>
          <w:szCs w:val="24"/>
        </w:rPr>
      </w:pPr>
      <w:r w:rsidRPr="00AE0D71">
        <w:rPr>
          <w:rFonts w:ascii="Times New Roman" w:hAnsi="Times New Roman"/>
          <w:sz w:val="24"/>
          <w:szCs w:val="24"/>
        </w:rPr>
        <w:t>Оплата оказываемых услуг осуществляется по цене единицы оказываемой услуги, исходя из объема оказанных услуг, но в размере, не превышающем начальной (максимальной) цены.</w:t>
      </w:r>
    </w:p>
    <w:p w:rsidR="00AE0D71" w:rsidRPr="00AE0D71" w:rsidRDefault="00AE0D71" w:rsidP="00644E0D">
      <w:pPr>
        <w:pStyle w:val="af1"/>
        <w:ind w:firstLine="660"/>
        <w:jc w:val="both"/>
        <w:rPr>
          <w:rFonts w:ascii="Times New Roman" w:hAnsi="Times New Roman"/>
          <w:sz w:val="24"/>
          <w:szCs w:val="24"/>
        </w:rPr>
      </w:pPr>
      <w:r>
        <w:rPr>
          <w:rFonts w:ascii="Times New Roman" w:hAnsi="Times New Roman"/>
          <w:sz w:val="24"/>
          <w:szCs w:val="24"/>
        </w:rPr>
        <w:t>Цена единицы услуги определяется с учетом коэффициента снижения, который рассчитывается Заказчиком как отношение общей цены единицы услуг, предложенной победителем аукциона, к общей начальной (максимальной) цене единицы услуг, установленной в документации.</w:t>
      </w:r>
    </w:p>
    <w:p w:rsidR="00644E0D" w:rsidRDefault="00644E0D" w:rsidP="00D574AA">
      <w:pPr>
        <w:pStyle w:val="ConsPlusNormal"/>
        <w:widowControl/>
        <w:ind w:firstLine="0"/>
        <w:jc w:val="center"/>
        <w:rPr>
          <w:rFonts w:ascii="Times New Roman" w:hAnsi="Times New Roman" w:cs="Times New Roman"/>
          <w:b/>
          <w:bCs/>
          <w:sz w:val="24"/>
          <w:szCs w:val="24"/>
        </w:rPr>
      </w:pPr>
      <w:r>
        <w:rPr>
          <w:rFonts w:ascii="Times New Roman" w:hAnsi="Times New Roman" w:cs="Times New Roman"/>
          <w:b/>
          <w:bCs/>
          <w:sz w:val="24"/>
          <w:szCs w:val="24"/>
        </w:rPr>
        <w:br w:type="page"/>
      </w:r>
    </w:p>
    <w:p w:rsidR="00D574AA" w:rsidRPr="0011684F" w:rsidRDefault="00D574AA" w:rsidP="00D574AA">
      <w:pPr>
        <w:pStyle w:val="ConsPlusNormal"/>
        <w:widowControl/>
        <w:ind w:firstLine="0"/>
        <w:jc w:val="center"/>
        <w:rPr>
          <w:rFonts w:ascii="Times New Roman" w:hAnsi="Times New Roman" w:cs="Times New Roman"/>
          <w:b/>
          <w:bCs/>
          <w:sz w:val="24"/>
          <w:szCs w:val="24"/>
        </w:rPr>
      </w:pPr>
      <w:r w:rsidRPr="0011684F">
        <w:rPr>
          <w:rFonts w:ascii="Times New Roman" w:hAnsi="Times New Roman" w:cs="Times New Roman"/>
          <w:b/>
          <w:bCs/>
          <w:sz w:val="24"/>
          <w:szCs w:val="24"/>
          <w:lang w:val="en-US"/>
        </w:rPr>
        <w:lastRenderedPageBreak/>
        <w:t>III</w:t>
      </w:r>
      <w:r w:rsidRPr="0011684F">
        <w:rPr>
          <w:rFonts w:ascii="Times New Roman" w:hAnsi="Times New Roman" w:cs="Times New Roman"/>
          <w:b/>
          <w:bCs/>
          <w:sz w:val="24"/>
          <w:szCs w:val="24"/>
        </w:rPr>
        <w:t>. Приложения к документации об электронном аукционе</w:t>
      </w:r>
    </w:p>
    <w:p w:rsidR="00D574AA" w:rsidRPr="0011684F" w:rsidRDefault="00D574AA" w:rsidP="00D574AA">
      <w:pPr>
        <w:pStyle w:val="ConsPlusNormal"/>
        <w:widowControl/>
        <w:ind w:firstLine="0"/>
        <w:jc w:val="center"/>
        <w:rPr>
          <w:rFonts w:ascii="Times New Roman" w:hAnsi="Times New Roman" w:cs="Times New Roman"/>
          <w:b/>
          <w:bCs/>
          <w:sz w:val="24"/>
          <w:szCs w:val="24"/>
        </w:rPr>
      </w:pPr>
    </w:p>
    <w:p w:rsidR="00D574AA" w:rsidRPr="0011684F" w:rsidRDefault="00D574AA" w:rsidP="00D574AA">
      <w:pPr>
        <w:pStyle w:val="ConsNormal"/>
        <w:widowControl/>
        <w:ind w:right="0" w:firstLine="709"/>
        <w:jc w:val="right"/>
        <w:rPr>
          <w:rFonts w:ascii="Times New Roman" w:hAnsi="Times New Roman"/>
          <w:b/>
          <w:bCs/>
          <w:sz w:val="24"/>
          <w:szCs w:val="24"/>
        </w:rPr>
      </w:pPr>
      <w:r w:rsidRPr="0011684F">
        <w:rPr>
          <w:rFonts w:ascii="Times New Roman" w:hAnsi="Times New Roman"/>
          <w:b/>
          <w:bCs/>
          <w:sz w:val="24"/>
          <w:szCs w:val="24"/>
        </w:rPr>
        <w:t>Приложение № 1</w:t>
      </w:r>
    </w:p>
    <w:p w:rsidR="00D574AA" w:rsidRPr="0011684F" w:rsidRDefault="00D574AA" w:rsidP="00D574AA">
      <w:pPr>
        <w:pStyle w:val="ConsPlusNormal"/>
        <w:widowControl/>
        <w:ind w:firstLine="0"/>
        <w:jc w:val="center"/>
        <w:rPr>
          <w:rFonts w:ascii="Times New Roman" w:hAnsi="Times New Roman" w:cs="Times New Roman"/>
          <w:b/>
          <w:kern w:val="28"/>
          <w:sz w:val="24"/>
          <w:szCs w:val="24"/>
        </w:rPr>
      </w:pPr>
    </w:p>
    <w:p w:rsidR="00D574AA" w:rsidRPr="0011684F" w:rsidRDefault="00D574AA" w:rsidP="00D574AA">
      <w:pPr>
        <w:pStyle w:val="ConsPlusNormal"/>
        <w:widowControl/>
        <w:spacing w:before="120"/>
        <w:ind w:firstLine="0"/>
        <w:jc w:val="center"/>
        <w:rPr>
          <w:rFonts w:ascii="Times New Roman" w:hAnsi="Times New Roman" w:cs="Times New Roman"/>
          <w:b/>
          <w:kern w:val="28"/>
          <w:sz w:val="24"/>
          <w:szCs w:val="24"/>
        </w:rPr>
      </w:pPr>
      <w:r w:rsidRPr="0011684F">
        <w:rPr>
          <w:rFonts w:ascii="Times New Roman" w:hAnsi="Times New Roman" w:cs="Times New Roman"/>
          <w:b/>
          <w:kern w:val="28"/>
          <w:sz w:val="24"/>
          <w:szCs w:val="24"/>
        </w:rPr>
        <w:t>Рекомендуемые формы для заполнения участниками электронного аукциона</w:t>
      </w:r>
    </w:p>
    <w:p w:rsidR="00D574AA" w:rsidRPr="0011684F" w:rsidRDefault="00D574AA" w:rsidP="00D574AA">
      <w:pPr>
        <w:pStyle w:val="ConsNormal"/>
        <w:widowControl/>
        <w:ind w:right="0" w:firstLine="709"/>
        <w:jc w:val="right"/>
        <w:rPr>
          <w:rFonts w:ascii="Times New Roman" w:hAnsi="Times New Roman"/>
          <w:b/>
          <w:bCs/>
          <w:sz w:val="24"/>
          <w:szCs w:val="24"/>
        </w:rPr>
      </w:pPr>
    </w:p>
    <w:p w:rsidR="00D574AA" w:rsidRPr="0011684F" w:rsidRDefault="00D574AA" w:rsidP="00D574AA">
      <w:pPr>
        <w:jc w:val="right"/>
        <w:rPr>
          <w:b/>
        </w:rPr>
      </w:pPr>
      <w:r w:rsidRPr="0011684F">
        <w:rPr>
          <w:b/>
        </w:rPr>
        <w:t>Форма 1</w:t>
      </w:r>
    </w:p>
    <w:p w:rsidR="00D574AA" w:rsidRPr="0011684F" w:rsidRDefault="00D574AA" w:rsidP="00D574AA">
      <w:pPr>
        <w:autoSpaceDE w:val="0"/>
        <w:autoSpaceDN w:val="0"/>
        <w:ind w:right="-2"/>
        <w:jc w:val="center"/>
        <w:outlineLvl w:val="0"/>
        <w:rPr>
          <w:b/>
          <w:bCs/>
          <w:kern w:val="28"/>
        </w:rPr>
      </w:pPr>
      <w:r w:rsidRPr="0011684F">
        <w:rPr>
          <w:b/>
          <w:bCs/>
          <w:kern w:val="28"/>
        </w:rPr>
        <w:t>Согласие участника электронного аукциона на оказание услуг</w:t>
      </w:r>
    </w:p>
    <w:p w:rsidR="00D574AA" w:rsidRPr="0011684F" w:rsidRDefault="00D574AA" w:rsidP="00D574AA">
      <w:pPr>
        <w:autoSpaceDE w:val="0"/>
        <w:autoSpaceDN w:val="0"/>
        <w:ind w:right="283" w:firstLine="709"/>
        <w:jc w:val="both"/>
        <w:outlineLvl w:val="0"/>
        <w:rPr>
          <w:b/>
          <w:bCs/>
          <w:kern w:val="28"/>
        </w:rPr>
      </w:pPr>
    </w:p>
    <w:p w:rsidR="00D574AA" w:rsidRPr="0011684F" w:rsidRDefault="00D574AA" w:rsidP="00D574AA">
      <w:pPr>
        <w:ind w:firstLine="709"/>
        <w:jc w:val="both"/>
      </w:pPr>
      <w:r w:rsidRPr="0011684F">
        <w:t xml:space="preserve">Изучив настоящую документацию, участник электронного аукциона, сведения о котором указаны во второй части заявки на участие в электронном аукционе, выражает согласие на </w:t>
      </w:r>
      <w:r w:rsidR="00417DAE">
        <w:t>о</w:t>
      </w:r>
      <w:r w:rsidR="00417DAE" w:rsidRPr="002C7586">
        <w:t xml:space="preserve">казание услуг </w:t>
      </w:r>
      <w:r w:rsidR="0028435A" w:rsidRPr="00A44378">
        <w:t>по заправке и восстановлению картриджей</w:t>
      </w:r>
      <w:r w:rsidR="00132B9F" w:rsidRPr="0028280E">
        <w:t xml:space="preserve"> </w:t>
      </w:r>
      <w:r w:rsidRPr="0011684F">
        <w:t>(номер извещения ____________), на условиях, предусмотренных указанной документацией об аукционе в электронной форме.</w:t>
      </w:r>
    </w:p>
    <w:p w:rsidR="00D574AA" w:rsidRDefault="00D574AA" w:rsidP="00D574AA">
      <w:pPr>
        <w:jc w:val="right"/>
        <w:rPr>
          <w:b/>
        </w:rPr>
      </w:pPr>
    </w:p>
    <w:p w:rsidR="00370FD5" w:rsidRPr="00547D29" w:rsidRDefault="00370FD5" w:rsidP="00370FD5">
      <w:pPr>
        <w:jc w:val="right"/>
        <w:rPr>
          <w:b/>
        </w:rPr>
      </w:pPr>
      <w:r w:rsidRPr="00547D29">
        <w:rPr>
          <w:b/>
        </w:rPr>
        <w:t xml:space="preserve">Форма </w:t>
      </w:r>
      <w:r w:rsidR="00180A9A">
        <w:rPr>
          <w:b/>
        </w:rPr>
        <w:t>2</w:t>
      </w:r>
    </w:p>
    <w:p w:rsidR="00370FD5" w:rsidRPr="00547D29" w:rsidRDefault="00370FD5" w:rsidP="00370FD5">
      <w:pPr>
        <w:jc w:val="center"/>
        <w:rPr>
          <w:b/>
        </w:rPr>
      </w:pPr>
      <w:r w:rsidRPr="00547D29">
        <w:rPr>
          <w:b/>
        </w:rPr>
        <w:t>Информация об участнике электронного аукциона</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53"/>
        <w:gridCol w:w="4536"/>
      </w:tblGrid>
      <w:tr w:rsidR="00370FD5" w:rsidRPr="00547D29" w:rsidTr="0024073F">
        <w:tc>
          <w:tcPr>
            <w:tcW w:w="5353" w:type="dxa"/>
            <w:vAlign w:val="center"/>
          </w:tcPr>
          <w:p w:rsidR="00370FD5" w:rsidRPr="00547D29" w:rsidRDefault="00370FD5" w:rsidP="00370FD5">
            <w:pPr>
              <w:rPr>
                <w:b/>
              </w:rPr>
            </w:pPr>
            <w:r w:rsidRPr="00547D29">
              <w:rPr>
                <w:b/>
              </w:rPr>
              <w:t>Для юридического лица:</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10504">
            <w:pPr>
              <w:pStyle w:val="ae"/>
              <w:numPr>
                <w:ilvl w:val="0"/>
                <w:numId w:val="4"/>
              </w:numPr>
              <w:spacing w:after="200" w:line="276" w:lineRule="auto"/>
            </w:pPr>
            <w:r w:rsidRPr="00547D29">
              <w:t>наименование</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10504">
            <w:pPr>
              <w:pStyle w:val="ae"/>
              <w:numPr>
                <w:ilvl w:val="0"/>
                <w:numId w:val="4"/>
              </w:numPr>
              <w:spacing w:after="200" w:line="276" w:lineRule="auto"/>
            </w:pPr>
            <w:r w:rsidRPr="00547D29">
              <w:t>фирменное наименование (при наличии)</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10504">
            <w:pPr>
              <w:pStyle w:val="ae"/>
              <w:numPr>
                <w:ilvl w:val="0"/>
                <w:numId w:val="4"/>
              </w:numPr>
              <w:spacing w:after="200" w:line="276" w:lineRule="auto"/>
            </w:pPr>
            <w:r w:rsidRPr="00547D29">
              <w:t>место нахождения</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10504">
            <w:pPr>
              <w:pStyle w:val="ae"/>
              <w:numPr>
                <w:ilvl w:val="0"/>
                <w:numId w:val="4"/>
              </w:numPr>
              <w:spacing w:after="200" w:line="276" w:lineRule="auto"/>
            </w:pPr>
            <w:r w:rsidRPr="00547D29">
              <w:t xml:space="preserve">почтовый адрес </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70FD5">
            <w:pPr>
              <w:rPr>
                <w:b/>
              </w:rPr>
            </w:pPr>
            <w:r w:rsidRPr="00547D29">
              <w:rPr>
                <w:b/>
              </w:rPr>
              <w:t>Для физического лица:</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10504">
            <w:pPr>
              <w:pStyle w:val="ae"/>
              <w:numPr>
                <w:ilvl w:val="0"/>
                <w:numId w:val="5"/>
              </w:numPr>
              <w:spacing w:after="200" w:line="276" w:lineRule="auto"/>
            </w:pPr>
            <w:r w:rsidRPr="00547D29">
              <w:t>фамилия, имя, отчество (при наличии)</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10504">
            <w:pPr>
              <w:pStyle w:val="ae"/>
              <w:numPr>
                <w:ilvl w:val="0"/>
                <w:numId w:val="5"/>
              </w:numPr>
              <w:spacing w:after="200" w:line="276" w:lineRule="auto"/>
            </w:pPr>
            <w:r w:rsidRPr="00547D29">
              <w:t>паспортные данные</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10504">
            <w:pPr>
              <w:pStyle w:val="ae"/>
              <w:numPr>
                <w:ilvl w:val="0"/>
                <w:numId w:val="5"/>
              </w:numPr>
              <w:spacing w:after="200" w:line="276" w:lineRule="auto"/>
            </w:pPr>
            <w:r w:rsidRPr="00547D29">
              <w:t xml:space="preserve">место жительства </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70FD5">
            <w:pPr>
              <w:rPr>
                <w:b/>
              </w:rPr>
            </w:pPr>
            <w:r w:rsidRPr="00547D29">
              <w:rPr>
                <w:b/>
              </w:rPr>
              <w:t>Номер контактного телефона</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70FD5">
            <w:pPr>
              <w:rPr>
                <w:b/>
              </w:rPr>
            </w:pPr>
            <w:r w:rsidRPr="00547D29">
              <w:rPr>
                <w:b/>
              </w:rPr>
              <w:t>Идентификационный номер налогоплательщика участника электронного аукциона</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70FD5">
            <w:pPr>
              <w:rPr>
                <w:b/>
              </w:rPr>
            </w:pPr>
            <w:r w:rsidRPr="00547D29">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70FD5">
            <w:pPr>
              <w:rPr>
                <w:b/>
              </w:rPr>
            </w:pPr>
            <w:r w:rsidRPr="00547D29">
              <w:rPr>
                <w:b/>
              </w:rPr>
              <w:t>Идентификационный номер налогоплательщика</w:t>
            </w:r>
            <w:r w:rsidR="00A830DA" w:rsidRPr="00547D29">
              <w:rPr>
                <w:b/>
              </w:rPr>
              <w:t xml:space="preserve"> (при наличии)</w:t>
            </w:r>
            <w:r w:rsidRPr="00547D29">
              <w:rPr>
                <w:b/>
              </w:rPr>
              <w:t>:</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10504">
            <w:pPr>
              <w:pStyle w:val="ae"/>
              <w:numPr>
                <w:ilvl w:val="0"/>
                <w:numId w:val="6"/>
              </w:numPr>
              <w:spacing w:after="200" w:line="276" w:lineRule="auto"/>
            </w:pPr>
            <w:r w:rsidRPr="00547D29">
              <w:t>учредителей</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10504">
            <w:pPr>
              <w:pStyle w:val="ae"/>
              <w:numPr>
                <w:ilvl w:val="0"/>
                <w:numId w:val="6"/>
              </w:numPr>
              <w:spacing w:after="200" w:line="276" w:lineRule="auto"/>
            </w:pPr>
            <w:r w:rsidRPr="00547D29">
              <w:t>членов коллегиального исполнительного органа</w:t>
            </w:r>
          </w:p>
        </w:tc>
        <w:tc>
          <w:tcPr>
            <w:tcW w:w="4536" w:type="dxa"/>
            <w:vAlign w:val="center"/>
          </w:tcPr>
          <w:p w:rsidR="00370FD5" w:rsidRPr="00547D29" w:rsidRDefault="00370FD5" w:rsidP="00370FD5"/>
        </w:tc>
      </w:tr>
      <w:tr w:rsidR="00370FD5" w:rsidRPr="00547D29" w:rsidTr="0024073F">
        <w:tc>
          <w:tcPr>
            <w:tcW w:w="5353" w:type="dxa"/>
            <w:vAlign w:val="center"/>
          </w:tcPr>
          <w:p w:rsidR="00370FD5" w:rsidRPr="00547D29" w:rsidRDefault="00370FD5" w:rsidP="00310504">
            <w:pPr>
              <w:pStyle w:val="ae"/>
              <w:numPr>
                <w:ilvl w:val="0"/>
                <w:numId w:val="6"/>
              </w:numPr>
              <w:spacing w:after="200" w:line="276" w:lineRule="auto"/>
            </w:pPr>
            <w:r w:rsidRPr="00547D29">
              <w:t>лица, исполняющего функции единоличного исполнительного органа участника электронного аукциона</w:t>
            </w:r>
          </w:p>
        </w:tc>
        <w:tc>
          <w:tcPr>
            <w:tcW w:w="4536" w:type="dxa"/>
            <w:vAlign w:val="center"/>
          </w:tcPr>
          <w:p w:rsidR="00370FD5" w:rsidRPr="00547D29" w:rsidRDefault="00370FD5" w:rsidP="00370FD5"/>
        </w:tc>
      </w:tr>
    </w:tbl>
    <w:p w:rsidR="00EE3275" w:rsidRDefault="00EE3275" w:rsidP="00370FD5">
      <w:pPr>
        <w:jc w:val="right"/>
        <w:rPr>
          <w:b/>
        </w:rPr>
      </w:pPr>
    </w:p>
    <w:p w:rsidR="00417DAE" w:rsidRDefault="00417DAE" w:rsidP="00370FD5">
      <w:pPr>
        <w:jc w:val="right"/>
        <w:rPr>
          <w:b/>
        </w:rPr>
      </w:pPr>
    </w:p>
    <w:p w:rsidR="00370FD5" w:rsidRPr="00547D29" w:rsidRDefault="00370FD5" w:rsidP="00370FD5">
      <w:pPr>
        <w:jc w:val="right"/>
        <w:rPr>
          <w:b/>
        </w:rPr>
      </w:pPr>
      <w:r w:rsidRPr="00547D29">
        <w:rPr>
          <w:b/>
        </w:rPr>
        <w:t xml:space="preserve">Форма </w:t>
      </w:r>
      <w:r w:rsidR="00BF61C7">
        <w:rPr>
          <w:b/>
        </w:rPr>
        <w:t>3</w:t>
      </w:r>
    </w:p>
    <w:p w:rsidR="00370FD5" w:rsidRPr="00547D29" w:rsidRDefault="00370FD5" w:rsidP="00370FD5">
      <w:pPr>
        <w:widowControl w:val="0"/>
        <w:autoSpaceDE w:val="0"/>
        <w:autoSpaceDN w:val="0"/>
        <w:adjustRightInd w:val="0"/>
        <w:jc w:val="both"/>
      </w:pPr>
    </w:p>
    <w:p w:rsidR="00370FD5" w:rsidRPr="00547D29" w:rsidRDefault="00370FD5" w:rsidP="00370FD5">
      <w:pPr>
        <w:widowControl w:val="0"/>
        <w:autoSpaceDE w:val="0"/>
        <w:autoSpaceDN w:val="0"/>
        <w:adjustRightInd w:val="0"/>
        <w:jc w:val="center"/>
        <w:rPr>
          <w:b/>
        </w:rPr>
      </w:pPr>
      <w:r w:rsidRPr="00547D29">
        <w:rPr>
          <w:b/>
        </w:rPr>
        <w:t xml:space="preserve">Декларация о соответствии участника электронного аукциона требованиям, </w:t>
      </w:r>
    </w:p>
    <w:p w:rsidR="00370FD5" w:rsidRPr="00547D29" w:rsidRDefault="00370FD5" w:rsidP="00370FD5">
      <w:pPr>
        <w:widowControl w:val="0"/>
        <w:autoSpaceDE w:val="0"/>
        <w:autoSpaceDN w:val="0"/>
        <w:adjustRightInd w:val="0"/>
        <w:jc w:val="center"/>
        <w:rPr>
          <w:b/>
        </w:rPr>
      </w:pPr>
      <w:r w:rsidRPr="00547D29">
        <w:rPr>
          <w:b/>
        </w:rPr>
        <w:t xml:space="preserve">установленным в соответствии с </w:t>
      </w:r>
      <w:hyperlink r:id="rId23" w:history="1">
        <w:r w:rsidRPr="00547D29">
          <w:rPr>
            <w:b/>
          </w:rPr>
          <w:t xml:space="preserve">пунктами </w:t>
        </w:r>
      </w:hyperlink>
      <w:hyperlink r:id="rId24" w:history="1">
        <w:r w:rsidR="0027771F" w:rsidRPr="00547D29">
          <w:rPr>
            <w:b/>
          </w:rPr>
          <w:t>3-</w:t>
        </w:r>
        <w:r w:rsidR="00E12D14" w:rsidRPr="00547D29">
          <w:rPr>
            <w:b/>
          </w:rPr>
          <w:t xml:space="preserve">5, 7, </w:t>
        </w:r>
        <w:r w:rsidR="00955076" w:rsidRPr="00547D29">
          <w:rPr>
            <w:b/>
          </w:rPr>
          <w:t>9</w:t>
        </w:r>
        <w:r w:rsidRPr="00547D29">
          <w:rPr>
            <w:b/>
          </w:rPr>
          <w:t xml:space="preserve"> части 1 статьи 31</w:t>
        </w:r>
      </w:hyperlink>
      <w:r w:rsidRPr="00547D29">
        <w:rPr>
          <w:b/>
        </w:rPr>
        <w:t xml:space="preserve"> </w:t>
      </w:r>
    </w:p>
    <w:p w:rsidR="00370FD5" w:rsidRPr="00547D29" w:rsidRDefault="00370FD5" w:rsidP="00370FD5">
      <w:pPr>
        <w:widowControl w:val="0"/>
        <w:autoSpaceDE w:val="0"/>
        <w:autoSpaceDN w:val="0"/>
        <w:adjustRightInd w:val="0"/>
        <w:jc w:val="center"/>
        <w:rPr>
          <w:b/>
        </w:rPr>
      </w:pPr>
      <w:r w:rsidRPr="00547D29">
        <w:rPr>
          <w:b/>
        </w:rPr>
        <w:t>Федерального закона от 05 апреля 2013 года № 44-ФЗ</w:t>
      </w:r>
    </w:p>
    <w:p w:rsidR="00370FD5" w:rsidRPr="00547D29" w:rsidRDefault="00370FD5" w:rsidP="00370FD5">
      <w:pPr>
        <w:widowControl w:val="0"/>
        <w:autoSpaceDE w:val="0"/>
        <w:autoSpaceDN w:val="0"/>
        <w:adjustRightInd w:val="0"/>
        <w:jc w:val="both"/>
      </w:pPr>
    </w:p>
    <w:p w:rsidR="00370FD5" w:rsidRPr="00547D29" w:rsidRDefault="00370FD5" w:rsidP="00370FD5">
      <w:pPr>
        <w:widowControl w:val="0"/>
        <w:autoSpaceDE w:val="0"/>
        <w:autoSpaceDN w:val="0"/>
        <w:adjustRightInd w:val="0"/>
        <w:ind w:firstLine="709"/>
        <w:jc w:val="both"/>
        <w:rPr>
          <w:sz w:val="20"/>
          <w:szCs w:val="20"/>
        </w:rPr>
      </w:pPr>
      <w:r w:rsidRPr="00547D29">
        <w:t xml:space="preserve">Настоящей декларацией __________________________________________________ </w:t>
      </w:r>
      <w:r w:rsidRPr="00547D29">
        <w:br/>
      </w:r>
      <w:r w:rsidRPr="00547D29">
        <w:rPr>
          <w:sz w:val="20"/>
          <w:szCs w:val="20"/>
        </w:rPr>
        <w:t xml:space="preserve">                                                                                               (наименование участника закупки)</w:t>
      </w:r>
    </w:p>
    <w:p w:rsidR="00370FD5" w:rsidRPr="00547D29" w:rsidRDefault="00370FD5" w:rsidP="00370FD5">
      <w:pPr>
        <w:widowControl w:val="0"/>
        <w:autoSpaceDE w:val="0"/>
        <w:autoSpaceDN w:val="0"/>
        <w:adjustRightInd w:val="0"/>
        <w:jc w:val="both"/>
      </w:pPr>
      <w:r w:rsidRPr="00547D29">
        <w:t>подтверждает, что соответствует следующим единым требованиям к участникам закупки:</w:t>
      </w:r>
    </w:p>
    <w:p w:rsidR="00370FD5" w:rsidRPr="00547D29" w:rsidRDefault="00370FD5" w:rsidP="00370FD5">
      <w:pPr>
        <w:widowControl w:val="0"/>
        <w:autoSpaceDE w:val="0"/>
        <w:autoSpaceDN w:val="0"/>
        <w:adjustRightInd w:val="0"/>
        <w:ind w:firstLine="709"/>
        <w:jc w:val="both"/>
      </w:pPr>
      <w:r w:rsidRPr="00547D29">
        <w:t xml:space="preserve">1) </w:t>
      </w:r>
      <w:proofErr w:type="spellStart"/>
      <w:r w:rsidRPr="00547D29">
        <w:t>непроведение</w:t>
      </w:r>
      <w:proofErr w:type="spellEnd"/>
      <w:r w:rsidRPr="00547D29">
        <w:t xml:space="preserve"> ликвидации участника закупки </w:t>
      </w:r>
      <w:r w:rsidR="00352626">
        <w:t>–</w:t>
      </w:r>
      <w:r w:rsidRPr="00547D29">
        <w:t xml:space="preserve"> юридического лица и отсутствие решения арбитражного суда о признании участника закупки </w:t>
      </w:r>
      <w:r w:rsidR="00352626">
        <w:t>–</w:t>
      </w:r>
      <w:r w:rsidRPr="00547D29">
        <w:t xml:space="preserve"> юридического лица или индивидуального предпринимателя несостоятельным (банкротом) и об открытии конкурсного производства;</w:t>
      </w:r>
    </w:p>
    <w:p w:rsidR="00370FD5" w:rsidRPr="00547D29" w:rsidRDefault="00370FD5" w:rsidP="00370FD5">
      <w:pPr>
        <w:widowControl w:val="0"/>
        <w:autoSpaceDE w:val="0"/>
        <w:autoSpaceDN w:val="0"/>
        <w:adjustRightInd w:val="0"/>
        <w:ind w:firstLine="709"/>
        <w:jc w:val="both"/>
      </w:pPr>
      <w:r w:rsidRPr="00547D29">
        <w:t xml:space="preserve">2) </w:t>
      </w:r>
      <w:proofErr w:type="spellStart"/>
      <w:r w:rsidRPr="00547D29">
        <w:t>неприостановление</w:t>
      </w:r>
      <w:proofErr w:type="spellEnd"/>
      <w:r w:rsidRPr="00547D29">
        <w:t xml:space="preserve"> деятельности участника закупки в порядке, установленном </w:t>
      </w:r>
      <w:hyperlink r:id="rId25" w:history="1">
        <w:r w:rsidRPr="00547D29">
          <w:t>Кодексом</w:t>
        </w:r>
      </w:hyperlink>
      <w:r w:rsidRPr="00547D29">
        <w:t xml:space="preserve"> Российской Федерации об административных правонарушениях, на дату подачи заявки на участие в закупке;</w:t>
      </w:r>
    </w:p>
    <w:p w:rsidR="00370FD5" w:rsidRPr="00547D29" w:rsidRDefault="00370FD5" w:rsidP="00370FD5">
      <w:pPr>
        <w:widowControl w:val="0"/>
        <w:autoSpaceDE w:val="0"/>
        <w:autoSpaceDN w:val="0"/>
        <w:adjustRightInd w:val="0"/>
        <w:ind w:firstLine="709"/>
        <w:jc w:val="both"/>
      </w:pPr>
      <w:r w:rsidRPr="00547D29">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6" w:history="1">
        <w:r w:rsidRPr="00547D29">
          <w:t>законодательством</w:t>
        </w:r>
      </w:hyperlink>
      <w:r w:rsidRPr="00547D29">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7" w:history="1">
        <w:r w:rsidRPr="00547D29">
          <w:t>законодательством</w:t>
        </w:r>
      </w:hyperlink>
      <w:r w:rsidRPr="00547D29">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370FD5" w:rsidRPr="00547D29" w:rsidRDefault="00370FD5" w:rsidP="00370FD5">
      <w:pPr>
        <w:widowControl w:val="0"/>
        <w:autoSpaceDE w:val="0"/>
        <w:autoSpaceDN w:val="0"/>
        <w:adjustRightInd w:val="0"/>
        <w:ind w:firstLine="709"/>
        <w:jc w:val="both"/>
      </w:pPr>
      <w:r w:rsidRPr="00547D29">
        <w:t xml:space="preserve">4) отсутствие у участника закупки </w:t>
      </w:r>
      <w:r w:rsidR="00352626">
        <w:t>–</w:t>
      </w:r>
      <w:r w:rsidRPr="00547D29">
        <w:t xml:space="preserve"> физического лица либо у руководителя, членов коллегиального исполнительного органа или главного бухгалтера юридического лица </w:t>
      </w:r>
      <w:r w:rsidR="00352626">
        <w:t>–</w:t>
      </w:r>
      <w:r w:rsidRPr="00547D29">
        <w:t xml:space="preserve">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41255" w:rsidRPr="00547D29" w:rsidRDefault="00370FD5" w:rsidP="00370FD5">
      <w:pPr>
        <w:widowControl w:val="0"/>
        <w:autoSpaceDE w:val="0"/>
        <w:autoSpaceDN w:val="0"/>
        <w:adjustRightInd w:val="0"/>
        <w:ind w:firstLine="709"/>
        <w:jc w:val="both"/>
      </w:pPr>
      <w:r w:rsidRPr="00547D29">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w:t>
      </w:r>
      <w:r w:rsidR="00352626">
        <w:t>–</w:t>
      </w:r>
      <w:r w:rsidRPr="00547D29">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47D29">
        <w:t>неполнородными</w:t>
      </w:r>
      <w:proofErr w:type="spellEnd"/>
      <w:r w:rsidRPr="00547D29">
        <w:t xml:space="preserve"> (имеющими общих отца или мать) братьями и сестрами), усыновителями или усыновленными указанных физических лиц.</w:t>
      </w:r>
    </w:p>
    <w:p w:rsidR="00BD6045" w:rsidRPr="00547D29" w:rsidRDefault="00BD6045" w:rsidP="00BD6045">
      <w:pPr>
        <w:widowControl w:val="0"/>
        <w:autoSpaceDE w:val="0"/>
        <w:autoSpaceDN w:val="0"/>
        <w:adjustRightInd w:val="0"/>
        <w:jc w:val="center"/>
        <w:rPr>
          <w:b/>
        </w:rPr>
      </w:pPr>
    </w:p>
    <w:p w:rsidR="00CA6750" w:rsidRDefault="00CA6750" w:rsidP="00CA6750">
      <w:pPr>
        <w:widowControl w:val="0"/>
        <w:autoSpaceDE w:val="0"/>
        <w:autoSpaceDN w:val="0"/>
        <w:adjustRightInd w:val="0"/>
        <w:jc w:val="right"/>
        <w:rPr>
          <w:b/>
          <w:highlight w:val="yellow"/>
        </w:rPr>
      </w:pPr>
    </w:p>
    <w:p w:rsidR="00A8457D" w:rsidRDefault="00A8457D" w:rsidP="00CA6750">
      <w:pPr>
        <w:widowControl w:val="0"/>
        <w:autoSpaceDE w:val="0"/>
        <w:autoSpaceDN w:val="0"/>
        <w:adjustRightInd w:val="0"/>
        <w:jc w:val="right"/>
        <w:rPr>
          <w:b/>
        </w:rPr>
      </w:pPr>
    </w:p>
    <w:p w:rsidR="00A8457D" w:rsidRDefault="00A8457D" w:rsidP="00CA6750">
      <w:pPr>
        <w:widowControl w:val="0"/>
        <w:autoSpaceDE w:val="0"/>
        <w:autoSpaceDN w:val="0"/>
        <w:adjustRightInd w:val="0"/>
        <w:jc w:val="right"/>
        <w:rPr>
          <w:b/>
        </w:rPr>
      </w:pPr>
    </w:p>
    <w:p w:rsidR="00A8457D" w:rsidRDefault="00A8457D" w:rsidP="00CA6750">
      <w:pPr>
        <w:widowControl w:val="0"/>
        <w:autoSpaceDE w:val="0"/>
        <w:autoSpaceDN w:val="0"/>
        <w:adjustRightInd w:val="0"/>
        <w:jc w:val="right"/>
        <w:rPr>
          <w:b/>
        </w:rPr>
      </w:pPr>
    </w:p>
    <w:p w:rsidR="00CA6750" w:rsidRPr="00D5244C" w:rsidRDefault="00CA6750" w:rsidP="00CA6750">
      <w:pPr>
        <w:widowControl w:val="0"/>
        <w:autoSpaceDE w:val="0"/>
        <w:autoSpaceDN w:val="0"/>
        <w:adjustRightInd w:val="0"/>
        <w:jc w:val="right"/>
        <w:rPr>
          <w:b/>
        </w:rPr>
      </w:pPr>
      <w:r w:rsidRPr="00564055">
        <w:rPr>
          <w:b/>
        </w:rPr>
        <w:lastRenderedPageBreak/>
        <w:t xml:space="preserve">Форма </w:t>
      </w:r>
      <w:r>
        <w:rPr>
          <w:b/>
        </w:rPr>
        <w:t>4</w:t>
      </w:r>
    </w:p>
    <w:p w:rsidR="00CA6750" w:rsidRPr="00D5244C" w:rsidRDefault="00CA6750" w:rsidP="00CA6750">
      <w:pPr>
        <w:widowControl w:val="0"/>
        <w:autoSpaceDE w:val="0"/>
        <w:autoSpaceDN w:val="0"/>
        <w:adjustRightInd w:val="0"/>
        <w:jc w:val="both"/>
      </w:pPr>
    </w:p>
    <w:p w:rsidR="00CA6750" w:rsidRPr="00D5244C" w:rsidRDefault="00CA6750" w:rsidP="00CA6750">
      <w:pPr>
        <w:widowControl w:val="0"/>
        <w:autoSpaceDE w:val="0"/>
        <w:autoSpaceDN w:val="0"/>
        <w:adjustRightInd w:val="0"/>
        <w:jc w:val="center"/>
        <w:rPr>
          <w:b/>
        </w:rPr>
      </w:pPr>
      <w:r w:rsidRPr="00D5244C">
        <w:rPr>
          <w:b/>
        </w:rPr>
        <w:t xml:space="preserve">Декларация о принадлежности участника электронного аукциона </w:t>
      </w:r>
    </w:p>
    <w:p w:rsidR="00CA6750" w:rsidRPr="00D5244C" w:rsidRDefault="00CA6750" w:rsidP="00CA6750">
      <w:pPr>
        <w:widowControl w:val="0"/>
        <w:autoSpaceDE w:val="0"/>
        <w:autoSpaceDN w:val="0"/>
        <w:adjustRightInd w:val="0"/>
        <w:jc w:val="center"/>
        <w:rPr>
          <w:b/>
        </w:rPr>
      </w:pPr>
      <w:r w:rsidRPr="00D5244C">
        <w:rPr>
          <w:b/>
        </w:rPr>
        <w:t xml:space="preserve">к субъектам малого предпринимательства или социально </w:t>
      </w:r>
    </w:p>
    <w:p w:rsidR="00CA6750" w:rsidRPr="00D5244C" w:rsidRDefault="00CA6750" w:rsidP="00CA6750">
      <w:pPr>
        <w:widowControl w:val="0"/>
        <w:autoSpaceDE w:val="0"/>
        <w:autoSpaceDN w:val="0"/>
        <w:adjustRightInd w:val="0"/>
        <w:jc w:val="center"/>
        <w:rPr>
          <w:b/>
        </w:rPr>
      </w:pPr>
      <w:r w:rsidRPr="00D5244C">
        <w:rPr>
          <w:b/>
        </w:rPr>
        <w:t xml:space="preserve">ориентированным некоммерческим организациям </w:t>
      </w:r>
    </w:p>
    <w:p w:rsidR="00CA6750" w:rsidRPr="00D5244C" w:rsidRDefault="00CA6750" w:rsidP="00CA6750">
      <w:pPr>
        <w:widowControl w:val="0"/>
        <w:autoSpaceDE w:val="0"/>
        <w:autoSpaceDN w:val="0"/>
        <w:adjustRightInd w:val="0"/>
        <w:jc w:val="both"/>
      </w:pPr>
    </w:p>
    <w:p w:rsidR="00CA6750" w:rsidRPr="00D5244C" w:rsidRDefault="00CA6750" w:rsidP="00CA6750">
      <w:pPr>
        <w:widowControl w:val="0"/>
        <w:autoSpaceDE w:val="0"/>
        <w:autoSpaceDN w:val="0"/>
        <w:adjustRightInd w:val="0"/>
        <w:ind w:firstLine="709"/>
        <w:jc w:val="both"/>
      </w:pPr>
      <w:r w:rsidRPr="00D5244C">
        <w:t xml:space="preserve">Настоящей декларацией __________________________________________________ </w:t>
      </w:r>
      <w:r w:rsidRPr="00D5244C">
        <w:br/>
        <w:t xml:space="preserve">                                                                                               (наименование участника закупки)</w:t>
      </w:r>
    </w:p>
    <w:p w:rsidR="00CA6750" w:rsidRPr="00D5244C" w:rsidRDefault="00CA6750" w:rsidP="00CA6750">
      <w:pPr>
        <w:widowControl w:val="0"/>
        <w:autoSpaceDE w:val="0"/>
        <w:autoSpaceDN w:val="0"/>
        <w:adjustRightInd w:val="0"/>
        <w:jc w:val="both"/>
      </w:pPr>
      <w:r w:rsidRPr="00D5244C">
        <w:t>подтверждает, что является:</w:t>
      </w:r>
    </w:p>
    <w:p w:rsidR="00CA6750" w:rsidRPr="00D5244C" w:rsidRDefault="00CA6750" w:rsidP="00CA6750">
      <w:pPr>
        <w:pStyle w:val="ConsPlusNormal"/>
        <w:widowControl/>
        <w:tabs>
          <w:tab w:val="left" w:pos="1134"/>
        </w:tabs>
        <w:jc w:val="both"/>
        <w:rPr>
          <w:rFonts w:ascii="Times New Roman" w:hAnsi="Times New Roman" w:cs="Times New Roman"/>
          <w:sz w:val="24"/>
          <w:szCs w:val="24"/>
        </w:rPr>
      </w:pPr>
      <w:r w:rsidRPr="00D5244C">
        <w:rPr>
          <w:rFonts w:ascii="Times New Roman" w:hAnsi="Times New Roman" w:cs="Times New Roman"/>
          <w:sz w:val="24"/>
          <w:szCs w:val="24"/>
        </w:rPr>
        <w:t>а) субъектом малого предпринимательства в соответствии с требованиями, предусмотренными Федеральным законом от 24 июля 2007 года № 209-ФЗ «О развитии малого и среднего предпринимательства в Российской Федерации»*</w:t>
      </w:r>
    </w:p>
    <w:p w:rsidR="00CA6750" w:rsidRPr="00D5244C" w:rsidRDefault="00CA6750" w:rsidP="00CA6750">
      <w:pPr>
        <w:pStyle w:val="ConsPlusNormal"/>
        <w:widowControl/>
        <w:ind w:firstLine="709"/>
        <w:jc w:val="both"/>
        <w:rPr>
          <w:rFonts w:ascii="Times New Roman" w:hAnsi="Times New Roman" w:cs="Times New Roman"/>
          <w:b/>
          <w:sz w:val="24"/>
          <w:szCs w:val="24"/>
        </w:rPr>
      </w:pPr>
      <w:r w:rsidRPr="00D5244C">
        <w:rPr>
          <w:rFonts w:ascii="Times New Roman" w:hAnsi="Times New Roman" w:cs="Times New Roman"/>
          <w:b/>
          <w:sz w:val="24"/>
          <w:szCs w:val="24"/>
        </w:rPr>
        <w:t>или</w:t>
      </w:r>
    </w:p>
    <w:p w:rsidR="00CA6750" w:rsidRPr="00D5244C" w:rsidRDefault="00CA6750" w:rsidP="00CA6750">
      <w:pPr>
        <w:pStyle w:val="ConsPlusNormal"/>
        <w:widowControl/>
        <w:tabs>
          <w:tab w:val="left" w:pos="1134"/>
        </w:tabs>
        <w:jc w:val="both"/>
        <w:rPr>
          <w:rFonts w:ascii="Times New Roman" w:hAnsi="Times New Roman" w:cs="Times New Roman"/>
          <w:sz w:val="24"/>
          <w:szCs w:val="24"/>
        </w:rPr>
      </w:pPr>
      <w:r w:rsidRPr="00D5244C">
        <w:rPr>
          <w:rFonts w:ascii="Times New Roman" w:hAnsi="Times New Roman" w:cs="Times New Roman"/>
          <w:sz w:val="24"/>
          <w:szCs w:val="24"/>
        </w:rPr>
        <w:t>б) социально ориентированной некоммерческой организацией в соответствии с требованиями, предусмотренными Федеральным законом от 12 января 1996 года № 7-ФЗ «О некоммерческих организациях».*</w:t>
      </w:r>
    </w:p>
    <w:p w:rsidR="00CA6750" w:rsidRPr="00D5244C" w:rsidRDefault="00CA6750" w:rsidP="00CA6750">
      <w:pPr>
        <w:pStyle w:val="ConsPlusNormal"/>
        <w:widowControl/>
        <w:ind w:left="709" w:firstLine="0"/>
        <w:jc w:val="both"/>
        <w:rPr>
          <w:rFonts w:ascii="Times New Roman" w:hAnsi="Times New Roman" w:cs="Times New Roman"/>
          <w:i/>
          <w:sz w:val="24"/>
          <w:szCs w:val="24"/>
        </w:rPr>
      </w:pPr>
    </w:p>
    <w:p w:rsidR="00CA6750" w:rsidRPr="00D5244C" w:rsidRDefault="00CA6750" w:rsidP="00CA6750">
      <w:pPr>
        <w:ind w:firstLine="709"/>
        <w:jc w:val="both"/>
        <w:rPr>
          <w:i/>
        </w:rPr>
      </w:pPr>
      <w:r w:rsidRPr="00D5244C">
        <w:rPr>
          <w:i/>
        </w:rPr>
        <w:t>*</w:t>
      </w:r>
      <w:r w:rsidRPr="00D5244C">
        <w:rPr>
          <w:b/>
          <w:i/>
        </w:rPr>
        <w:t>участник электронного аукциона должен выбрать соответствующий вариант</w:t>
      </w:r>
    </w:p>
    <w:p w:rsidR="00417DAE" w:rsidRDefault="00417DAE" w:rsidP="00586CF9">
      <w:pPr>
        <w:jc w:val="right"/>
        <w:rPr>
          <w:b/>
        </w:rPr>
      </w:pPr>
    </w:p>
    <w:p w:rsidR="00417DAE" w:rsidRDefault="00417DAE"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7F77B9" w:rsidRDefault="007F77B9" w:rsidP="00586CF9">
      <w:pPr>
        <w:jc w:val="right"/>
        <w:rPr>
          <w:b/>
        </w:rPr>
      </w:pPr>
    </w:p>
    <w:p w:rsidR="00417DAE" w:rsidRDefault="00417DAE" w:rsidP="00586CF9">
      <w:pPr>
        <w:jc w:val="right"/>
        <w:rPr>
          <w:b/>
        </w:rPr>
      </w:pPr>
    </w:p>
    <w:p w:rsidR="00937DC0" w:rsidRPr="00547D29" w:rsidRDefault="00937DC0" w:rsidP="00937DC0">
      <w:pPr>
        <w:jc w:val="right"/>
        <w:rPr>
          <w:b/>
        </w:rPr>
      </w:pPr>
      <w:r w:rsidRPr="00547D29">
        <w:rPr>
          <w:b/>
        </w:rPr>
        <w:lastRenderedPageBreak/>
        <w:t>Приложение № 2</w:t>
      </w:r>
    </w:p>
    <w:p w:rsidR="00D9615F" w:rsidRPr="00C350D8" w:rsidRDefault="00D9615F" w:rsidP="00D9615F">
      <w:pPr>
        <w:spacing w:after="200" w:line="276" w:lineRule="auto"/>
        <w:jc w:val="center"/>
        <w:rPr>
          <w:b/>
        </w:rPr>
      </w:pPr>
      <w:r w:rsidRPr="00C350D8">
        <w:rPr>
          <w:b/>
        </w:rPr>
        <w:t>ОБОСНОВАНИЕ НАЧАЛЬНОЙ (МАКСИМАЛЬНОЙ) ЦЕНЫ КОНТРАКТА</w:t>
      </w:r>
    </w:p>
    <w:p w:rsidR="002D56A3" w:rsidRPr="002D56A3" w:rsidRDefault="002D56A3" w:rsidP="002D56A3">
      <w:pPr>
        <w:ind w:firstLine="709"/>
        <w:jc w:val="both"/>
        <w:rPr>
          <w:bCs/>
        </w:rPr>
      </w:pPr>
      <w:r w:rsidRPr="002D56A3">
        <w:rPr>
          <w:bCs/>
        </w:rPr>
        <w:t xml:space="preserve">Начальная (максимальная) цена контракта: </w:t>
      </w:r>
      <w:r w:rsidR="009E7E10" w:rsidRPr="00887342">
        <w:rPr>
          <w:b/>
          <w:bCs/>
        </w:rPr>
        <w:t>8</w:t>
      </w:r>
      <w:r w:rsidR="00807E0C" w:rsidRPr="00887342">
        <w:rPr>
          <w:b/>
          <w:bCs/>
        </w:rPr>
        <w:t>0</w:t>
      </w:r>
      <w:r w:rsidRPr="00887342">
        <w:rPr>
          <w:b/>
          <w:bCs/>
        </w:rPr>
        <w:t xml:space="preserve"> 000 (</w:t>
      </w:r>
      <w:r w:rsidR="009E7E10" w:rsidRPr="00887342">
        <w:rPr>
          <w:b/>
          <w:bCs/>
        </w:rPr>
        <w:t>восемьдесят</w:t>
      </w:r>
      <w:r w:rsidRPr="00887342">
        <w:rPr>
          <w:b/>
          <w:bCs/>
        </w:rPr>
        <w:t xml:space="preserve"> тысяч) рублей 00 копеек.</w:t>
      </w:r>
      <w:r w:rsidRPr="002D56A3">
        <w:rPr>
          <w:bCs/>
        </w:rPr>
        <w:t xml:space="preserve"> </w:t>
      </w:r>
    </w:p>
    <w:p w:rsidR="00D9615F" w:rsidRPr="00C350D8" w:rsidRDefault="002D56A3" w:rsidP="00D9615F">
      <w:pPr>
        <w:ind w:firstLine="709"/>
        <w:jc w:val="both"/>
        <w:rPr>
          <w:bCs/>
        </w:rPr>
      </w:pPr>
      <w:r>
        <w:rPr>
          <w:bCs/>
        </w:rPr>
        <w:t>Начальная (максимальная) цена</w:t>
      </w:r>
      <w:r w:rsidRPr="00F00ECC">
        <w:rPr>
          <w:bCs/>
        </w:rPr>
        <w:t xml:space="preserve"> единицы услуг по заправке и </w:t>
      </w:r>
      <w:r>
        <w:rPr>
          <w:bCs/>
        </w:rPr>
        <w:t>восстановлению</w:t>
      </w:r>
      <w:r w:rsidRPr="00F00ECC">
        <w:rPr>
          <w:bCs/>
        </w:rPr>
        <w:t xml:space="preserve"> картриджей</w:t>
      </w:r>
      <w:r w:rsidR="00D9615F" w:rsidRPr="00C350D8">
        <w:rPr>
          <w:bCs/>
        </w:rPr>
        <w:t xml:space="preserve"> </w:t>
      </w:r>
      <w:r w:rsidR="00887342">
        <w:rPr>
          <w:bCs/>
        </w:rPr>
        <w:t xml:space="preserve"> составляет </w:t>
      </w:r>
      <w:r w:rsidR="00887342" w:rsidRPr="00887342">
        <w:rPr>
          <w:b/>
          <w:color w:val="000000"/>
        </w:rPr>
        <w:t>54645 (Пятьдесят четыре тысячи шестьсот сорок пять</w:t>
      </w:r>
      <w:r w:rsidR="00887342" w:rsidRPr="00887342">
        <w:rPr>
          <w:color w:val="000000"/>
        </w:rPr>
        <w:t>)</w:t>
      </w:r>
      <w:r w:rsidR="00887342">
        <w:rPr>
          <w:color w:val="000000"/>
          <w:sz w:val="20"/>
          <w:szCs w:val="20"/>
        </w:rPr>
        <w:t xml:space="preserve"> </w:t>
      </w:r>
      <w:r w:rsidR="00887342" w:rsidRPr="00887342">
        <w:rPr>
          <w:b/>
          <w:color w:val="000000"/>
        </w:rPr>
        <w:t>рублей 00 копеек</w:t>
      </w:r>
      <w:r w:rsidR="00887342">
        <w:rPr>
          <w:color w:val="000000"/>
          <w:sz w:val="20"/>
          <w:szCs w:val="20"/>
        </w:rPr>
        <w:t xml:space="preserve"> </w:t>
      </w:r>
      <w:r w:rsidR="00D9615F" w:rsidRPr="00C350D8">
        <w:rPr>
          <w:bCs/>
        </w:rPr>
        <w:t>определена методом сопоставимых рыночных цен (анализа рынка).</w:t>
      </w:r>
    </w:p>
    <w:p w:rsidR="00D9615F" w:rsidRPr="00C350D8" w:rsidRDefault="00D9615F" w:rsidP="00D9615F">
      <w:pPr>
        <w:ind w:firstLine="709"/>
        <w:jc w:val="both"/>
        <w:rPr>
          <w:bCs/>
        </w:rPr>
      </w:pPr>
      <w:r w:rsidRPr="00C350D8">
        <w:rPr>
          <w:bCs/>
        </w:rPr>
        <w:t>Расчет произведен на основании информации о ценах товаров, являющихся предметом закупки, полученной путем направления запроса цен и предложений:</w:t>
      </w:r>
    </w:p>
    <w:p w:rsidR="00807E0C" w:rsidRPr="007F77B9" w:rsidRDefault="00807E0C" w:rsidP="00807E0C">
      <w:pPr>
        <w:ind w:firstLine="709"/>
        <w:jc w:val="both"/>
        <w:rPr>
          <w:bCs/>
        </w:rPr>
      </w:pPr>
      <w:r w:rsidRPr="007F77B9">
        <w:rPr>
          <w:bCs/>
        </w:rPr>
        <w:t>Предложение №1 – вход. № б/н от 1</w:t>
      </w:r>
      <w:r w:rsidR="00B335D1">
        <w:rPr>
          <w:bCs/>
        </w:rPr>
        <w:t>6</w:t>
      </w:r>
      <w:r w:rsidRPr="007F77B9">
        <w:rPr>
          <w:bCs/>
        </w:rPr>
        <w:t>.0</w:t>
      </w:r>
      <w:r w:rsidR="009E7E10">
        <w:rPr>
          <w:bCs/>
        </w:rPr>
        <w:t>6</w:t>
      </w:r>
      <w:r w:rsidRPr="007F77B9">
        <w:rPr>
          <w:bCs/>
        </w:rPr>
        <w:t>.2016г.*</w:t>
      </w:r>
    </w:p>
    <w:p w:rsidR="00807E0C" w:rsidRPr="007F77B9" w:rsidRDefault="00807E0C" w:rsidP="00807E0C">
      <w:pPr>
        <w:ind w:firstLine="709"/>
        <w:jc w:val="both"/>
        <w:rPr>
          <w:bCs/>
        </w:rPr>
      </w:pPr>
      <w:r w:rsidRPr="007F77B9">
        <w:rPr>
          <w:bCs/>
        </w:rPr>
        <w:t>Предложение №2 – вход. № б/н от 1</w:t>
      </w:r>
      <w:r w:rsidR="00B335D1">
        <w:rPr>
          <w:bCs/>
        </w:rPr>
        <w:t>6</w:t>
      </w:r>
      <w:r w:rsidRPr="007F77B9">
        <w:rPr>
          <w:bCs/>
        </w:rPr>
        <w:t>.0</w:t>
      </w:r>
      <w:r w:rsidR="009E7E10">
        <w:rPr>
          <w:bCs/>
        </w:rPr>
        <w:t>6</w:t>
      </w:r>
      <w:r w:rsidRPr="007F77B9">
        <w:rPr>
          <w:bCs/>
        </w:rPr>
        <w:t>.2016г.*</w:t>
      </w:r>
    </w:p>
    <w:p w:rsidR="00807E0C" w:rsidRPr="00C350D8" w:rsidRDefault="00807E0C" w:rsidP="00807E0C">
      <w:pPr>
        <w:ind w:firstLine="709"/>
        <w:jc w:val="both"/>
        <w:rPr>
          <w:bCs/>
        </w:rPr>
      </w:pPr>
      <w:r w:rsidRPr="007F77B9">
        <w:rPr>
          <w:bCs/>
        </w:rPr>
        <w:t>Предложение №3 – вход. № б/н от 1</w:t>
      </w:r>
      <w:r w:rsidR="00C958B2">
        <w:rPr>
          <w:bCs/>
        </w:rPr>
        <w:t>6</w:t>
      </w:r>
      <w:r w:rsidRPr="007F77B9">
        <w:rPr>
          <w:bCs/>
        </w:rPr>
        <w:t>.0</w:t>
      </w:r>
      <w:r w:rsidR="009E7E10">
        <w:rPr>
          <w:bCs/>
        </w:rPr>
        <w:t>6</w:t>
      </w:r>
      <w:r w:rsidRPr="007F77B9">
        <w:rPr>
          <w:bCs/>
        </w:rPr>
        <w:t>.2016г.*</w:t>
      </w:r>
    </w:p>
    <w:p w:rsidR="0030664F" w:rsidRPr="00C350D8" w:rsidRDefault="0030664F" w:rsidP="00D9615F">
      <w:pPr>
        <w:ind w:firstLine="709"/>
        <w:jc w:val="both"/>
        <w:rPr>
          <w:bCs/>
        </w:rPr>
      </w:pPr>
    </w:p>
    <w:p w:rsidR="00D70316" w:rsidRDefault="00F00ECC" w:rsidP="00D9615F">
      <w:pPr>
        <w:ind w:firstLine="709"/>
        <w:jc w:val="both"/>
        <w:rPr>
          <w:bCs/>
        </w:rPr>
      </w:pPr>
      <w:r w:rsidRPr="00F00ECC">
        <w:rPr>
          <w:bCs/>
        </w:rPr>
        <w:t xml:space="preserve">Расчет начальной (максимальной) цены единицы услуг по заправке и </w:t>
      </w:r>
      <w:r>
        <w:rPr>
          <w:bCs/>
        </w:rPr>
        <w:t>восстановлению</w:t>
      </w:r>
      <w:r w:rsidRPr="00F00ECC">
        <w:rPr>
          <w:bCs/>
        </w:rPr>
        <w:t xml:space="preserve"> картриджей:</w:t>
      </w:r>
    </w:p>
    <w:tbl>
      <w:tblPr>
        <w:tblW w:w="11200" w:type="dxa"/>
        <w:tblInd w:w="-572" w:type="dxa"/>
        <w:tblLayout w:type="fixed"/>
        <w:tblLook w:val="04A0" w:firstRow="1" w:lastRow="0" w:firstColumn="1" w:lastColumn="0" w:noHBand="0" w:noVBand="1"/>
      </w:tblPr>
      <w:tblGrid>
        <w:gridCol w:w="425"/>
        <w:gridCol w:w="1456"/>
        <w:gridCol w:w="671"/>
        <w:gridCol w:w="709"/>
        <w:gridCol w:w="708"/>
        <w:gridCol w:w="709"/>
        <w:gridCol w:w="709"/>
        <w:gridCol w:w="850"/>
        <w:gridCol w:w="709"/>
        <w:gridCol w:w="709"/>
        <w:gridCol w:w="709"/>
        <w:gridCol w:w="992"/>
        <w:gridCol w:w="992"/>
        <w:gridCol w:w="852"/>
      </w:tblGrid>
      <w:tr w:rsidR="003E48E3" w:rsidTr="00ED75BD">
        <w:trPr>
          <w:cantSplit/>
          <w:trHeight w:val="3676"/>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0316" w:rsidRDefault="00D70316">
            <w:pPr>
              <w:jc w:val="center"/>
              <w:rPr>
                <w:color w:val="000000"/>
                <w:sz w:val="20"/>
                <w:szCs w:val="20"/>
              </w:rPr>
            </w:pPr>
            <w:r>
              <w:rPr>
                <w:color w:val="000000"/>
                <w:sz w:val="20"/>
                <w:szCs w:val="20"/>
              </w:rPr>
              <w:t>№</w:t>
            </w:r>
          </w:p>
        </w:tc>
        <w:tc>
          <w:tcPr>
            <w:tcW w:w="1456" w:type="dxa"/>
            <w:tcBorders>
              <w:top w:val="single" w:sz="4" w:space="0" w:color="auto"/>
              <w:left w:val="nil"/>
              <w:bottom w:val="single" w:sz="4" w:space="0" w:color="auto"/>
              <w:right w:val="single" w:sz="4" w:space="0" w:color="auto"/>
            </w:tcBorders>
            <w:shd w:val="clear" w:color="auto" w:fill="auto"/>
            <w:vAlign w:val="center"/>
            <w:hideMark/>
          </w:tcPr>
          <w:p w:rsidR="00D70316" w:rsidRPr="00610998" w:rsidRDefault="00D70316">
            <w:pPr>
              <w:jc w:val="center"/>
              <w:rPr>
                <w:color w:val="000000"/>
                <w:sz w:val="18"/>
                <w:szCs w:val="18"/>
              </w:rPr>
            </w:pPr>
            <w:r w:rsidRPr="00610998">
              <w:rPr>
                <w:color w:val="000000"/>
                <w:sz w:val="18"/>
                <w:szCs w:val="18"/>
              </w:rPr>
              <w:t>Наименование услуг</w:t>
            </w:r>
            <w:r w:rsidR="00F00ECC">
              <w:rPr>
                <w:color w:val="000000"/>
                <w:sz w:val="18"/>
                <w:szCs w:val="18"/>
              </w:rPr>
              <w:t>/картридж</w:t>
            </w:r>
          </w:p>
        </w:tc>
        <w:tc>
          <w:tcPr>
            <w:tcW w:w="671" w:type="dxa"/>
            <w:tcBorders>
              <w:top w:val="single" w:sz="4" w:space="0" w:color="auto"/>
              <w:left w:val="nil"/>
              <w:bottom w:val="single" w:sz="4" w:space="0" w:color="auto"/>
              <w:right w:val="single" w:sz="4" w:space="0" w:color="auto"/>
            </w:tcBorders>
            <w:shd w:val="clear" w:color="auto" w:fill="auto"/>
            <w:textDirection w:val="btLr"/>
            <w:vAlign w:val="center"/>
            <w:hideMark/>
          </w:tcPr>
          <w:p w:rsidR="00D70316" w:rsidRPr="00610998" w:rsidRDefault="00D70316" w:rsidP="00610998">
            <w:pPr>
              <w:ind w:left="113" w:right="113"/>
              <w:jc w:val="center"/>
              <w:rPr>
                <w:color w:val="000000"/>
                <w:sz w:val="18"/>
                <w:szCs w:val="18"/>
              </w:rPr>
            </w:pPr>
            <w:r w:rsidRPr="00610998">
              <w:rPr>
                <w:color w:val="000000"/>
                <w:sz w:val="18"/>
                <w:szCs w:val="18"/>
              </w:rPr>
              <w:t>Поставщик № 1, цена за ед., руб. Заправка</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D70316" w:rsidRPr="00610998" w:rsidRDefault="00D70316" w:rsidP="00610998">
            <w:pPr>
              <w:ind w:left="113" w:right="113"/>
              <w:jc w:val="center"/>
              <w:rPr>
                <w:color w:val="000000"/>
                <w:sz w:val="18"/>
                <w:szCs w:val="18"/>
              </w:rPr>
            </w:pPr>
            <w:r w:rsidRPr="00610998">
              <w:rPr>
                <w:color w:val="000000"/>
                <w:sz w:val="18"/>
                <w:szCs w:val="18"/>
              </w:rPr>
              <w:t xml:space="preserve">Поставщик № 1, цена за ед., руб. Замена </w:t>
            </w:r>
            <w:proofErr w:type="spellStart"/>
            <w:r w:rsidRPr="00610998">
              <w:rPr>
                <w:color w:val="000000"/>
                <w:sz w:val="18"/>
                <w:szCs w:val="18"/>
              </w:rPr>
              <w:t>фотобарабана</w:t>
            </w:r>
            <w:proofErr w:type="spellEnd"/>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rsidR="00D70316" w:rsidRPr="00610998" w:rsidRDefault="00D70316" w:rsidP="00610998">
            <w:pPr>
              <w:ind w:left="113" w:right="113"/>
              <w:jc w:val="center"/>
              <w:rPr>
                <w:color w:val="000000"/>
                <w:sz w:val="18"/>
                <w:szCs w:val="18"/>
              </w:rPr>
            </w:pPr>
            <w:r w:rsidRPr="00610998">
              <w:rPr>
                <w:color w:val="000000"/>
                <w:sz w:val="18"/>
                <w:szCs w:val="18"/>
              </w:rPr>
              <w:t>Поставщик № 1, цена за ед., руб. Замена магнитного вала/вала заряда/ракеля</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D70316" w:rsidRPr="00610998" w:rsidRDefault="00D70316" w:rsidP="00610998">
            <w:pPr>
              <w:ind w:left="113" w:right="113"/>
              <w:jc w:val="center"/>
              <w:rPr>
                <w:color w:val="000000"/>
                <w:sz w:val="18"/>
                <w:szCs w:val="18"/>
              </w:rPr>
            </w:pPr>
            <w:r w:rsidRPr="00610998">
              <w:rPr>
                <w:color w:val="000000"/>
                <w:sz w:val="18"/>
                <w:szCs w:val="18"/>
              </w:rPr>
              <w:t>Поставщик № 2, цена за ед., руб. Заправка</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D70316" w:rsidRPr="00610998" w:rsidRDefault="00D70316" w:rsidP="00610998">
            <w:pPr>
              <w:ind w:left="113" w:right="113"/>
              <w:jc w:val="center"/>
              <w:rPr>
                <w:color w:val="000000"/>
                <w:sz w:val="18"/>
                <w:szCs w:val="18"/>
              </w:rPr>
            </w:pPr>
            <w:r w:rsidRPr="00610998">
              <w:rPr>
                <w:color w:val="000000"/>
                <w:sz w:val="18"/>
                <w:szCs w:val="18"/>
              </w:rPr>
              <w:t xml:space="preserve">Поставщик № 2, цена за ед., руб. Замена </w:t>
            </w:r>
            <w:proofErr w:type="spellStart"/>
            <w:r w:rsidRPr="00610998">
              <w:rPr>
                <w:color w:val="000000"/>
                <w:sz w:val="18"/>
                <w:szCs w:val="18"/>
              </w:rPr>
              <w:t>фотобарабана</w:t>
            </w:r>
            <w:proofErr w:type="spellEnd"/>
          </w:p>
        </w:tc>
        <w:tc>
          <w:tcPr>
            <w:tcW w:w="850" w:type="dxa"/>
            <w:tcBorders>
              <w:top w:val="single" w:sz="4" w:space="0" w:color="auto"/>
              <w:left w:val="nil"/>
              <w:bottom w:val="single" w:sz="4" w:space="0" w:color="auto"/>
              <w:right w:val="single" w:sz="4" w:space="0" w:color="auto"/>
            </w:tcBorders>
            <w:shd w:val="clear" w:color="auto" w:fill="auto"/>
            <w:textDirection w:val="btLr"/>
            <w:vAlign w:val="center"/>
            <w:hideMark/>
          </w:tcPr>
          <w:p w:rsidR="00D70316" w:rsidRPr="00610998" w:rsidRDefault="00D70316" w:rsidP="00610998">
            <w:pPr>
              <w:ind w:left="113" w:right="113"/>
              <w:jc w:val="center"/>
              <w:rPr>
                <w:color w:val="000000"/>
                <w:sz w:val="18"/>
                <w:szCs w:val="18"/>
              </w:rPr>
            </w:pPr>
            <w:r w:rsidRPr="00610998">
              <w:rPr>
                <w:color w:val="000000"/>
                <w:sz w:val="18"/>
                <w:szCs w:val="18"/>
              </w:rPr>
              <w:t>Поставщик № 2, цена за ед., руб. Замена магнитного вала/вала заряда/ракеля</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D70316" w:rsidRPr="00610998" w:rsidRDefault="00D70316" w:rsidP="00610998">
            <w:pPr>
              <w:ind w:left="113" w:right="113"/>
              <w:jc w:val="center"/>
              <w:rPr>
                <w:color w:val="000000"/>
                <w:sz w:val="18"/>
                <w:szCs w:val="18"/>
              </w:rPr>
            </w:pPr>
            <w:r w:rsidRPr="00610998">
              <w:rPr>
                <w:color w:val="000000"/>
                <w:sz w:val="18"/>
                <w:szCs w:val="18"/>
              </w:rPr>
              <w:t>Поставщик № 3, цена за ед., руб. Заправка</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D70316" w:rsidRPr="00610998" w:rsidRDefault="00D70316" w:rsidP="00610998">
            <w:pPr>
              <w:ind w:left="113" w:right="113"/>
              <w:jc w:val="center"/>
              <w:rPr>
                <w:color w:val="000000"/>
                <w:sz w:val="18"/>
                <w:szCs w:val="18"/>
              </w:rPr>
            </w:pPr>
            <w:r w:rsidRPr="00610998">
              <w:rPr>
                <w:color w:val="000000"/>
                <w:sz w:val="18"/>
                <w:szCs w:val="18"/>
              </w:rPr>
              <w:t xml:space="preserve">Поставщик № 3, цена за ед., руб. Замена </w:t>
            </w:r>
            <w:proofErr w:type="spellStart"/>
            <w:r w:rsidRPr="00610998">
              <w:rPr>
                <w:color w:val="000000"/>
                <w:sz w:val="18"/>
                <w:szCs w:val="18"/>
              </w:rPr>
              <w:t>фотобарабана</w:t>
            </w:r>
            <w:proofErr w:type="spellEnd"/>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D70316" w:rsidRPr="00610998" w:rsidRDefault="00D70316" w:rsidP="00610998">
            <w:pPr>
              <w:ind w:left="113" w:right="113"/>
              <w:jc w:val="center"/>
              <w:rPr>
                <w:color w:val="000000"/>
                <w:sz w:val="18"/>
                <w:szCs w:val="18"/>
              </w:rPr>
            </w:pPr>
            <w:r w:rsidRPr="00610998">
              <w:rPr>
                <w:color w:val="000000"/>
                <w:sz w:val="18"/>
                <w:szCs w:val="18"/>
              </w:rPr>
              <w:t>Поставщик № 3, цена за ед., руб. Замена магнитного вала/вала заряда/ракеля</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D70316" w:rsidRPr="00610998" w:rsidRDefault="00D70316" w:rsidP="00610998">
            <w:pPr>
              <w:ind w:left="113" w:right="113"/>
              <w:jc w:val="center"/>
              <w:rPr>
                <w:color w:val="000000"/>
                <w:sz w:val="18"/>
                <w:szCs w:val="18"/>
              </w:rPr>
            </w:pPr>
            <w:r w:rsidRPr="00610998">
              <w:rPr>
                <w:color w:val="000000"/>
                <w:sz w:val="18"/>
                <w:szCs w:val="18"/>
              </w:rPr>
              <w:t>Средняя цена заправка</w:t>
            </w:r>
          </w:p>
        </w:tc>
        <w:tc>
          <w:tcPr>
            <w:tcW w:w="992" w:type="dxa"/>
            <w:tcBorders>
              <w:top w:val="single" w:sz="4" w:space="0" w:color="auto"/>
              <w:left w:val="nil"/>
              <w:bottom w:val="single" w:sz="4" w:space="0" w:color="auto"/>
              <w:right w:val="single" w:sz="4" w:space="0" w:color="auto"/>
            </w:tcBorders>
            <w:shd w:val="clear" w:color="auto" w:fill="auto"/>
            <w:textDirection w:val="btLr"/>
            <w:vAlign w:val="center"/>
            <w:hideMark/>
          </w:tcPr>
          <w:p w:rsidR="00D70316" w:rsidRPr="00610998" w:rsidRDefault="00D70316" w:rsidP="00610998">
            <w:pPr>
              <w:ind w:left="113" w:right="113"/>
              <w:jc w:val="center"/>
              <w:rPr>
                <w:color w:val="000000"/>
                <w:sz w:val="18"/>
                <w:szCs w:val="18"/>
              </w:rPr>
            </w:pPr>
            <w:r w:rsidRPr="00610998">
              <w:rPr>
                <w:color w:val="000000"/>
                <w:sz w:val="18"/>
                <w:szCs w:val="18"/>
              </w:rPr>
              <w:t xml:space="preserve">Средняя цена </w:t>
            </w:r>
            <w:r w:rsidR="00A8457D">
              <w:rPr>
                <w:color w:val="000000"/>
                <w:sz w:val="18"/>
                <w:szCs w:val="18"/>
              </w:rPr>
              <w:t xml:space="preserve">замена </w:t>
            </w:r>
            <w:proofErr w:type="spellStart"/>
            <w:r w:rsidRPr="00610998">
              <w:rPr>
                <w:color w:val="000000"/>
                <w:sz w:val="18"/>
                <w:szCs w:val="18"/>
              </w:rPr>
              <w:t>фотобарабан</w:t>
            </w:r>
            <w:r w:rsidR="00A8457D">
              <w:rPr>
                <w:color w:val="000000"/>
                <w:sz w:val="18"/>
                <w:szCs w:val="18"/>
              </w:rPr>
              <w:t>а</w:t>
            </w:r>
            <w:proofErr w:type="spellEnd"/>
          </w:p>
        </w:tc>
        <w:tc>
          <w:tcPr>
            <w:tcW w:w="852" w:type="dxa"/>
            <w:tcBorders>
              <w:top w:val="single" w:sz="4" w:space="0" w:color="auto"/>
              <w:left w:val="nil"/>
              <w:bottom w:val="single" w:sz="4" w:space="0" w:color="auto"/>
              <w:right w:val="single" w:sz="4" w:space="0" w:color="auto"/>
            </w:tcBorders>
            <w:shd w:val="clear" w:color="auto" w:fill="auto"/>
            <w:textDirection w:val="btLr"/>
            <w:vAlign w:val="center"/>
            <w:hideMark/>
          </w:tcPr>
          <w:p w:rsidR="00D70316" w:rsidRPr="00610998" w:rsidRDefault="00D70316" w:rsidP="00610998">
            <w:pPr>
              <w:ind w:left="113" w:right="113"/>
              <w:jc w:val="center"/>
              <w:rPr>
                <w:color w:val="000000"/>
                <w:sz w:val="18"/>
                <w:szCs w:val="18"/>
              </w:rPr>
            </w:pPr>
            <w:r w:rsidRPr="00610998">
              <w:rPr>
                <w:color w:val="000000"/>
                <w:sz w:val="18"/>
                <w:szCs w:val="18"/>
              </w:rPr>
              <w:t xml:space="preserve">Средняя цена </w:t>
            </w:r>
            <w:r w:rsidR="00A8457D">
              <w:rPr>
                <w:color w:val="000000"/>
                <w:sz w:val="18"/>
                <w:szCs w:val="18"/>
              </w:rPr>
              <w:t>замены</w:t>
            </w:r>
            <w:r w:rsidR="00A8457D" w:rsidRPr="00610998">
              <w:rPr>
                <w:color w:val="000000"/>
                <w:sz w:val="18"/>
                <w:szCs w:val="18"/>
              </w:rPr>
              <w:t xml:space="preserve"> магнитного вала/вала заряда/ракеля</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1</w:t>
            </w:r>
          </w:p>
        </w:tc>
        <w:tc>
          <w:tcPr>
            <w:tcW w:w="145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Q2612A</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320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460</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305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485</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450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305,00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465,00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271,67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proofErr w:type="spellStart"/>
            <w:r>
              <w:rPr>
                <w:color w:val="000000"/>
              </w:rPr>
              <w:t>Canon</w:t>
            </w:r>
            <w:proofErr w:type="spellEnd"/>
            <w:r>
              <w:rPr>
                <w:color w:val="000000"/>
              </w:rPr>
              <w:t xml:space="preserve"> FX-3</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320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460</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305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485</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450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305,00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465,00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271,67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proofErr w:type="spellStart"/>
            <w:r>
              <w:rPr>
                <w:color w:val="000000"/>
              </w:rPr>
              <w:t>Canon</w:t>
            </w:r>
            <w:proofErr w:type="spellEnd"/>
            <w:r>
              <w:rPr>
                <w:color w:val="000000"/>
              </w:rPr>
              <w:t xml:space="preserve"> 703</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320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460</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305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485</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450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305,00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465,00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271,67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Q2613A</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320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460</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315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485</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450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308,33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465,00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271,67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5</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Q5949A</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320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460</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315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485</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450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308,33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465,00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271,67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6</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Q7553A</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320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460</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315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485</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450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308,33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465,00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271,67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7</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C7115A</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320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460</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315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485</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450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308,33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465,00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271,67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8</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CE505A</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320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460</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320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485</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450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310,00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465,00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271,67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9</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CF280A</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320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460</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320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485</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450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310,00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465,00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271,67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10</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C4092A</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320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460</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300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485</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450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303,33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465,00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271,67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11</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CE278A</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320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460</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305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485</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450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305,00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465,00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271,67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12</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Q2613X</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430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460</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415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485</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450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411,67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465,00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271,67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13</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Q5949X</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430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460</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415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485</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450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411,67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465,00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271,67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14</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Q7553X</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430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460</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415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485</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450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411,67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465,00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271,67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15</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C7115X</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430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460</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415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485</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450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411,67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465,00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271,67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16</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CE505X</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430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460</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420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485</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450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413,33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465,00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271,67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17</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CF280X</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430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460</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420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485</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450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413,33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465,00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271,67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18</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TN-2075</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610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555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500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555,00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19</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TN-2175</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610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555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500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555,00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lastRenderedPageBreak/>
              <w:t>20</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013R00621</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500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460</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435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485</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450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450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461,67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465,00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271,67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21</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SCX-D4200А</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450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460</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485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485</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450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441,67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465,00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271,67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22</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DR-2075</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950</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935</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950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945,00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271,67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23</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DR-2175</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960</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935</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950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948,33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271,67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24</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MLT-D205L</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820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460</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785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495</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750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490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785,00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481,67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271,67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25</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106R02181</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690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695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750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711,67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26</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FA85A</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600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695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700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665,00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FAT88A</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600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695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700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665,00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28</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AR-020T</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1990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1905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1750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1 881,67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TK-420</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1990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1905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1850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1 915,00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30</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TK-435</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1990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1985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1850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1 941,67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31</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TK-18</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995</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955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990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980,00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r>
      <w:tr w:rsidR="00FB33D2" w:rsidTr="00F94A05">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32</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TK-110</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995</w:t>
            </w:r>
          </w:p>
        </w:tc>
        <w:tc>
          <w:tcPr>
            <w:tcW w:w="709" w:type="dxa"/>
            <w:tcBorders>
              <w:top w:val="nil"/>
              <w:left w:val="nil"/>
              <w:bottom w:val="single" w:sz="4" w:space="0" w:color="auto"/>
              <w:right w:val="single" w:sz="4" w:space="0" w:color="auto"/>
            </w:tcBorders>
            <w:shd w:val="clear" w:color="auto" w:fill="auto"/>
            <w:noWrap/>
            <w:vAlign w:val="bottom"/>
            <w:hideMark/>
          </w:tcPr>
          <w:p w:rsidR="00FB33D2" w:rsidRDefault="00FB33D2" w:rsidP="00FB33D2">
            <w:pPr>
              <w:jc w:val="center"/>
              <w:rPr>
                <w:color w:val="000000"/>
                <w:sz w:val="20"/>
                <w:szCs w:val="20"/>
              </w:rPr>
            </w:pPr>
            <w:r>
              <w:rPr>
                <w:color w:val="000000"/>
                <w:sz w:val="20"/>
                <w:szCs w:val="20"/>
              </w:rPr>
              <w:t> </w:t>
            </w:r>
          </w:p>
        </w:tc>
        <w:tc>
          <w:tcPr>
            <w:tcW w:w="708" w:type="dxa"/>
            <w:tcBorders>
              <w:top w:val="nil"/>
              <w:left w:val="nil"/>
              <w:bottom w:val="single" w:sz="4" w:space="0" w:color="auto"/>
              <w:right w:val="single" w:sz="4" w:space="0" w:color="auto"/>
            </w:tcBorders>
            <w:shd w:val="clear" w:color="auto" w:fill="auto"/>
            <w:noWrap/>
            <w:vAlign w:val="bottom"/>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955</w:t>
            </w:r>
          </w:p>
        </w:tc>
        <w:tc>
          <w:tcPr>
            <w:tcW w:w="709" w:type="dxa"/>
            <w:tcBorders>
              <w:top w:val="nil"/>
              <w:left w:val="nil"/>
              <w:bottom w:val="single" w:sz="4" w:space="0" w:color="auto"/>
              <w:right w:val="single" w:sz="4" w:space="0" w:color="auto"/>
            </w:tcBorders>
            <w:shd w:val="clear" w:color="auto" w:fill="auto"/>
            <w:noWrap/>
            <w:vAlign w:val="bottom"/>
            <w:hideMark/>
          </w:tcPr>
          <w:p w:rsidR="00FB33D2" w:rsidRDefault="00FB33D2" w:rsidP="00FB33D2">
            <w:pPr>
              <w:jc w:val="center"/>
              <w:rPr>
                <w:color w:val="000000"/>
                <w:sz w:val="20"/>
                <w:szCs w:val="20"/>
              </w:rPr>
            </w:pPr>
            <w:r>
              <w:rPr>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990</w:t>
            </w:r>
          </w:p>
        </w:tc>
        <w:tc>
          <w:tcPr>
            <w:tcW w:w="709" w:type="dxa"/>
            <w:tcBorders>
              <w:top w:val="nil"/>
              <w:left w:val="nil"/>
              <w:bottom w:val="single" w:sz="4" w:space="0" w:color="auto"/>
              <w:right w:val="single" w:sz="4" w:space="0" w:color="auto"/>
            </w:tcBorders>
            <w:shd w:val="clear" w:color="auto" w:fill="auto"/>
            <w:noWrap/>
            <w:vAlign w:val="bottom"/>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FB33D2" w:rsidRDefault="00FB33D2" w:rsidP="00FB33D2">
            <w:pPr>
              <w:jc w:val="center"/>
              <w:rPr>
                <w:color w:val="000000"/>
                <w:sz w:val="20"/>
                <w:szCs w:val="20"/>
              </w:rPr>
            </w:pPr>
            <w:r>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980,00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33</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605H</w:t>
            </w:r>
          </w:p>
        </w:tc>
        <w:tc>
          <w:tcPr>
            <w:tcW w:w="671" w:type="dxa"/>
            <w:tcBorders>
              <w:top w:val="nil"/>
              <w:left w:val="nil"/>
              <w:bottom w:val="single" w:sz="4" w:space="0" w:color="auto"/>
              <w:right w:val="single" w:sz="4" w:space="0" w:color="auto"/>
            </w:tcBorders>
            <w:shd w:val="clear" w:color="auto" w:fill="auto"/>
            <w:noWrap/>
            <w:vAlign w:val="bottom"/>
            <w:hideMark/>
          </w:tcPr>
          <w:p w:rsidR="00FB33D2" w:rsidRDefault="00FB33D2" w:rsidP="00FB33D2">
            <w:pPr>
              <w:jc w:val="center"/>
              <w:rPr>
                <w:color w:val="000000"/>
                <w:sz w:val="20"/>
                <w:szCs w:val="20"/>
              </w:rPr>
            </w:pPr>
            <w:r>
              <w:rPr>
                <w:color w:val="000000"/>
                <w:sz w:val="20"/>
                <w:szCs w:val="20"/>
              </w:rPr>
              <w:t>3990</w:t>
            </w:r>
          </w:p>
        </w:tc>
        <w:tc>
          <w:tcPr>
            <w:tcW w:w="709" w:type="dxa"/>
            <w:tcBorders>
              <w:top w:val="nil"/>
              <w:left w:val="nil"/>
              <w:bottom w:val="single" w:sz="4" w:space="0" w:color="auto"/>
              <w:right w:val="single" w:sz="4" w:space="0" w:color="auto"/>
            </w:tcBorders>
            <w:shd w:val="clear" w:color="auto" w:fill="auto"/>
            <w:noWrap/>
            <w:vAlign w:val="bottom"/>
            <w:hideMark/>
          </w:tcPr>
          <w:p w:rsidR="00FB33D2" w:rsidRDefault="00FB33D2" w:rsidP="00FB33D2">
            <w:pPr>
              <w:jc w:val="center"/>
              <w:rPr>
                <w:color w:val="000000"/>
                <w:sz w:val="20"/>
                <w:szCs w:val="20"/>
              </w:rPr>
            </w:pPr>
            <w:r>
              <w:rPr>
                <w:color w:val="000000"/>
                <w:sz w:val="20"/>
                <w:szCs w:val="20"/>
              </w:rPr>
              <w:t> </w:t>
            </w:r>
          </w:p>
        </w:tc>
        <w:tc>
          <w:tcPr>
            <w:tcW w:w="708" w:type="dxa"/>
            <w:tcBorders>
              <w:top w:val="nil"/>
              <w:left w:val="nil"/>
              <w:bottom w:val="single" w:sz="4" w:space="0" w:color="auto"/>
              <w:right w:val="single" w:sz="4" w:space="0" w:color="auto"/>
            </w:tcBorders>
            <w:shd w:val="clear" w:color="auto" w:fill="auto"/>
            <w:noWrap/>
            <w:vAlign w:val="bottom"/>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3855</w:t>
            </w:r>
          </w:p>
        </w:tc>
        <w:tc>
          <w:tcPr>
            <w:tcW w:w="709" w:type="dxa"/>
            <w:tcBorders>
              <w:top w:val="nil"/>
              <w:left w:val="nil"/>
              <w:bottom w:val="single" w:sz="4" w:space="0" w:color="auto"/>
              <w:right w:val="single" w:sz="4" w:space="0" w:color="auto"/>
            </w:tcBorders>
            <w:shd w:val="clear" w:color="auto" w:fill="auto"/>
            <w:noWrap/>
            <w:vAlign w:val="bottom"/>
            <w:hideMark/>
          </w:tcPr>
          <w:p w:rsidR="00FB33D2" w:rsidRDefault="00FB33D2" w:rsidP="00FB33D2">
            <w:pPr>
              <w:jc w:val="center"/>
              <w:rPr>
                <w:color w:val="000000"/>
                <w:sz w:val="20"/>
                <w:szCs w:val="20"/>
              </w:rPr>
            </w:pPr>
            <w:r>
              <w:rPr>
                <w:color w:val="000000"/>
                <w:sz w:val="20"/>
                <w:szCs w:val="20"/>
              </w:rPr>
              <w:t> </w:t>
            </w:r>
          </w:p>
        </w:tc>
        <w:tc>
          <w:tcPr>
            <w:tcW w:w="850" w:type="dxa"/>
            <w:tcBorders>
              <w:top w:val="nil"/>
              <w:left w:val="nil"/>
              <w:bottom w:val="single" w:sz="4" w:space="0" w:color="auto"/>
              <w:right w:val="single" w:sz="4" w:space="0" w:color="auto"/>
            </w:tcBorders>
            <w:shd w:val="clear" w:color="auto" w:fill="auto"/>
            <w:noWrap/>
            <w:vAlign w:val="bottom"/>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3550</w:t>
            </w:r>
          </w:p>
        </w:tc>
        <w:tc>
          <w:tcPr>
            <w:tcW w:w="709" w:type="dxa"/>
            <w:tcBorders>
              <w:top w:val="nil"/>
              <w:left w:val="nil"/>
              <w:bottom w:val="single" w:sz="4" w:space="0" w:color="auto"/>
              <w:right w:val="single" w:sz="4" w:space="0" w:color="auto"/>
            </w:tcBorders>
            <w:shd w:val="clear" w:color="auto" w:fill="auto"/>
            <w:noWrap/>
            <w:vAlign w:val="bottom"/>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bottom"/>
            <w:hideMark/>
          </w:tcPr>
          <w:p w:rsidR="00FB33D2" w:rsidRDefault="00FB33D2" w:rsidP="00FB33D2">
            <w:pPr>
              <w:jc w:val="center"/>
              <w:rPr>
                <w:color w:val="000000"/>
                <w:sz w:val="20"/>
                <w:szCs w:val="20"/>
              </w:rPr>
            </w:pPr>
            <w:r>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3 798,33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34</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605HE</w:t>
            </w:r>
          </w:p>
        </w:tc>
        <w:tc>
          <w:tcPr>
            <w:tcW w:w="671" w:type="dxa"/>
            <w:tcBorders>
              <w:top w:val="nil"/>
              <w:left w:val="nil"/>
              <w:bottom w:val="single" w:sz="4" w:space="0" w:color="auto"/>
              <w:right w:val="single" w:sz="4" w:space="0" w:color="auto"/>
            </w:tcBorders>
            <w:shd w:val="clear" w:color="auto" w:fill="auto"/>
            <w:noWrap/>
            <w:vAlign w:val="bottom"/>
            <w:hideMark/>
          </w:tcPr>
          <w:p w:rsidR="00FB33D2" w:rsidRDefault="00FB33D2" w:rsidP="00FB33D2">
            <w:pPr>
              <w:jc w:val="center"/>
              <w:rPr>
                <w:color w:val="000000"/>
                <w:sz w:val="20"/>
                <w:szCs w:val="20"/>
              </w:rPr>
            </w:pPr>
            <w:r>
              <w:rPr>
                <w:color w:val="000000"/>
                <w:sz w:val="20"/>
                <w:szCs w:val="20"/>
              </w:rPr>
              <w:t>3990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3855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3550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3 798,33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35</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E-16</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390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460</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395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495</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350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450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378,33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468,33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271,67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36</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DK-18</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2990</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3005</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2550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2 848,33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271,67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37</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DK-110</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2990</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3005</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2550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2 848,33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271,67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38</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CF350A</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1300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990</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1305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995</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1290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950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1 298,33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978,33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271,67  </w:t>
            </w:r>
          </w:p>
        </w:tc>
      </w:tr>
      <w:tr w:rsidR="00FB33D2" w:rsidTr="00ED75BD">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39</w:t>
            </w:r>
          </w:p>
        </w:tc>
        <w:tc>
          <w:tcPr>
            <w:tcW w:w="1456" w:type="dxa"/>
            <w:tcBorders>
              <w:top w:val="nil"/>
              <w:left w:val="single" w:sz="8" w:space="0" w:color="000000"/>
              <w:bottom w:val="single" w:sz="8" w:space="0" w:color="000000"/>
              <w:right w:val="single" w:sz="8" w:space="0" w:color="000000"/>
            </w:tcBorders>
            <w:shd w:val="clear" w:color="auto" w:fill="auto"/>
            <w:vAlign w:val="center"/>
            <w:hideMark/>
          </w:tcPr>
          <w:p w:rsidR="00FB33D2" w:rsidRDefault="00FB33D2" w:rsidP="00FB33D2">
            <w:pPr>
              <w:jc w:val="center"/>
              <w:rPr>
                <w:color w:val="000000"/>
              </w:rPr>
            </w:pPr>
            <w:r>
              <w:rPr>
                <w:color w:val="000000"/>
              </w:rPr>
              <w:t>TN-116</w:t>
            </w:r>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500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565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500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 </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521,67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0,00  </w:t>
            </w:r>
          </w:p>
        </w:tc>
      </w:tr>
      <w:tr w:rsidR="00FB33D2" w:rsidTr="006F3BCC">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40</w:t>
            </w:r>
          </w:p>
        </w:tc>
        <w:tc>
          <w:tcPr>
            <w:tcW w:w="1456" w:type="dxa"/>
            <w:tcBorders>
              <w:top w:val="nil"/>
              <w:left w:val="single" w:sz="8" w:space="0" w:color="000000"/>
              <w:bottom w:val="single" w:sz="4" w:space="0" w:color="auto"/>
              <w:right w:val="single" w:sz="8" w:space="0" w:color="000000"/>
            </w:tcBorders>
            <w:shd w:val="clear" w:color="auto" w:fill="auto"/>
            <w:vAlign w:val="center"/>
            <w:hideMark/>
          </w:tcPr>
          <w:p w:rsidR="00FB33D2" w:rsidRDefault="00FB33D2" w:rsidP="00FB33D2">
            <w:pPr>
              <w:jc w:val="center"/>
              <w:rPr>
                <w:color w:val="000000"/>
              </w:rPr>
            </w:pPr>
            <w:r>
              <w:rPr>
                <w:color w:val="000000"/>
              </w:rPr>
              <w:t xml:space="preserve">725 </w:t>
            </w:r>
            <w:proofErr w:type="spellStart"/>
            <w:r>
              <w:rPr>
                <w:color w:val="000000"/>
              </w:rPr>
              <w:t>Black</w:t>
            </w:r>
            <w:proofErr w:type="spellEnd"/>
          </w:p>
        </w:tc>
        <w:tc>
          <w:tcPr>
            <w:tcW w:w="671"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320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500</w:t>
            </w:r>
          </w:p>
        </w:tc>
        <w:tc>
          <w:tcPr>
            <w:tcW w:w="708"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465</w:t>
            </w:r>
          </w:p>
        </w:tc>
        <w:tc>
          <w:tcPr>
            <w:tcW w:w="850"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275</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290</w:t>
            </w:r>
          </w:p>
        </w:tc>
        <w:tc>
          <w:tcPr>
            <w:tcW w:w="709" w:type="dxa"/>
            <w:tcBorders>
              <w:top w:val="nil"/>
              <w:left w:val="nil"/>
              <w:bottom w:val="single" w:sz="4" w:space="0" w:color="auto"/>
              <w:right w:val="single" w:sz="4" w:space="0" w:color="auto"/>
            </w:tcBorders>
            <w:shd w:val="clear" w:color="auto" w:fill="auto"/>
            <w:vAlign w:val="center"/>
            <w:hideMark/>
          </w:tcPr>
          <w:p w:rsidR="00FB33D2" w:rsidRDefault="00FB33D2" w:rsidP="00FB33D2">
            <w:pPr>
              <w:jc w:val="center"/>
              <w:rPr>
                <w:color w:val="000000"/>
                <w:sz w:val="20"/>
                <w:szCs w:val="20"/>
              </w:rPr>
            </w:pPr>
            <w:r>
              <w:rPr>
                <w:color w:val="000000"/>
                <w:sz w:val="20"/>
                <w:szCs w:val="20"/>
              </w:rPr>
              <w:t>450</w:t>
            </w:r>
          </w:p>
        </w:tc>
        <w:tc>
          <w:tcPr>
            <w:tcW w:w="709"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250</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301,67  </w:t>
            </w:r>
          </w:p>
        </w:tc>
        <w:tc>
          <w:tcPr>
            <w:tcW w:w="99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471,67  </w:t>
            </w:r>
          </w:p>
        </w:tc>
        <w:tc>
          <w:tcPr>
            <w:tcW w:w="852" w:type="dxa"/>
            <w:tcBorders>
              <w:top w:val="nil"/>
              <w:left w:val="nil"/>
              <w:bottom w:val="single" w:sz="4" w:space="0" w:color="auto"/>
              <w:right w:val="single" w:sz="4" w:space="0" w:color="auto"/>
            </w:tcBorders>
            <w:shd w:val="clear" w:color="auto" w:fill="auto"/>
            <w:noWrap/>
            <w:vAlign w:val="center"/>
            <w:hideMark/>
          </w:tcPr>
          <w:p w:rsidR="00FB33D2" w:rsidRDefault="00FB33D2" w:rsidP="00FB33D2">
            <w:pPr>
              <w:jc w:val="center"/>
              <w:rPr>
                <w:color w:val="000000"/>
                <w:sz w:val="20"/>
                <w:szCs w:val="20"/>
              </w:rPr>
            </w:pPr>
            <w:r>
              <w:rPr>
                <w:color w:val="000000"/>
                <w:sz w:val="20"/>
                <w:szCs w:val="20"/>
              </w:rPr>
              <w:t xml:space="preserve">271,67  </w:t>
            </w:r>
          </w:p>
        </w:tc>
      </w:tr>
      <w:tr w:rsidR="00FB33D2" w:rsidTr="006F3BCC">
        <w:trPr>
          <w:trHeight w:val="330"/>
        </w:trPr>
        <w:tc>
          <w:tcPr>
            <w:tcW w:w="1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33D2" w:rsidRDefault="00FB33D2" w:rsidP="00FB33D2">
            <w:pPr>
              <w:jc w:val="center"/>
              <w:rPr>
                <w:color w:val="000000"/>
              </w:rPr>
            </w:pPr>
            <w:r>
              <w:rPr>
                <w:color w:val="000000"/>
              </w:rPr>
              <w:t>Итого</w:t>
            </w:r>
          </w:p>
        </w:tc>
        <w:tc>
          <w:tcPr>
            <w:tcW w:w="20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B33D2" w:rsidRDefault="00FB33D2" w:rsidP="00FB33D2">
            <w:pPr>
              <w:jc w:val="center"/>
              <w:rPr>
                <w:color w:val="000000"/>
                <w:sz w:val="20"/>
                <w:szCs w:val="20"/>
              </w:rPr>
            </w:pPr>
            <w:r w:rsidRPr="006F3BCC">
              <w:rPr>
                <w:color w:val="000000"/>
                <w:sz w:val="20"/>
                <w:szCs w:val="20"/>
              </w:rPr>
              <w:t>5</w:t>
            </w:r>
            <w:r>
              <w:rPr>
                <w:color w:val="000000"/>
                <w:sz w:val="20"/>
                <w:szCs w:val="20"/>
              </w:rPr>
              <w:t>6</w:t>
            </w:r>
            <w:r w:rsidRPr="006F3BCC">
              <w:rPr>
                <w:color w:val="000000"/>
                <w:sz w:val="20"/>
                <w:szCs w:val="20"/>
              </w:rPr>
              <w:t>3</w:t>
            </w:r>
            <w:r>
              <w:rPr>
                <w:color w:val="000000"/>
                <w:sz w:val="20"/>
                <w:szCs w:val="20"/>
              </w:rPr>
              <w:t>0</w:t>
            </w:r>
            <w:r w:rsidRPr="006F3BCC">
              <w:rPr>
                <w:color w:val="000000"/>
                <w:sz w:val="20"/>
                <w:szCs w:val="20"/>
              </w:rPr>
              <w:t>0</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33D2" w:rsidRDefault="00FB33D2" w:rsidP="00FB33D2">
            <w:pPr>
              <w:jc w:val="center"/>
              <w:rPr>
                <w:color w:val="000000"/>
                <w:sz w:val="20"/>
                <w:szCs w:val="20"/>
              </w:rPr>
            </w:pPr>
            <w:r w:rsidRPr="006F3BCC">
              <w:rPr>
                <w:color w:val="000000"/>
                <w:sz w:val="20"/>
                <w:szCs w:val="20"/>
              </w:rPr>
              <w:t>5</w:t>
            </w:r>
            <w:r>
              <w:rPr>
                <w:color w:val="000000"/>
                <w:sz w:val="20"/>
                <w:szCs w:val="20"/>
              </w:rPr>
              <w:t>5765</w:t>
            </w: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B33D2" w:rsidRDefault="00FB33D2" w:rsidP="00FB33D2">
            <w:pPr>
              <w:jc w:val="center"/>
              <w:rPr>
                <w:color w:val="000000"/>
                <w:sz w:val="20"/>
                <w:szCs w:val="20"/>
              </w:rPr>
            </w:pPr>
            <w:r w:rsidRPr="006F3BCC">
              <w:rPr>
                <w:color w:val="000000"/>
                <w:sz w:val="20"/>
                <w:szCs w:val="20"/>
              </w:rPr>
              <w:t>5</w:t>
            </w:r>
            <w:r>
              <w:rPr>
                <w:color w:val="000000"/>
                <w:sz w:val="20"/>
                <w:szCs w:val="20"/>
              </w:rPr>
              <w:t>187</w:t>
            </w:r>
            <w:r w:rsidRPr="006F3BCC">
              <w:rPr>
                <w:color w:val="000000"/>
                <w:sz w:val="20"/>
                <w:szCs w:val="20"/>
              </w:rPr>
              <w:t>0</w:t>
            </w:r>
          </w:p>
        </w:tc>
        <w:tc>
          <w:tcPr>
            <w:tcW w:w="283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FB33D2" w:rsidRDefault="00FB33D2" w:rsidP="00FB33D2">
            <w:pPr>
              <w:jc w:val="center"/>
              <w:rPr>
                <w:color w:val="000000"/>
                <w:sz w:val="20"/>
                <w:szCs w:val="20"/>
              </w:rPr>
            </w:pPr>
            <w:r w:rsidRPr="006F3BCC">
              <w:rPr>
                <w:color w:val="000000"/>
                <w:sz w:val="20"/>
                <w:szCs w:val="20"/>
              </w:rPr>
              <w:t>5</w:t>
            </w:r>
            <w:r>
              <w:rPr>
                <w:color w:val="000000"/>
                <w:sz w:val="20"/>
                <w:szCs w:val="20"/>
              </w:rPr>
              <w:t>4645</w:t>
            </w:r>
          </w:p>
        </w:tc>
      </w:tr>
    </w:tbl>
    <w:p w:rsidR="00D70316" w:rsidRDefault="00D70316" w:rsidP="00D9615F">
      <w:pPr>
        <w:ind w:firstLine="709"/>
        <w:jc w:val="both"/>
        <w:rPr>
          <w:bCs/>
        </w:rPr>
      </w:pPr>
    </w:p>
    <w:p w:rsidR="00F00ECC" w:rsidRPr="00C350D8" w:rsidRDefault="00F00ECC" w:rsidP="00F00ECC">
      <w:pPr>
        <w:ind w:firstLine="709"/>
        <w:jc w:val="both"/>
        <w:rPr>
          <w:bCs/>
        </w:rPr>
      </w:pPr>
      <w:r w:rsidRPr="00C350D8">
        <w:rPr>
          <w:bCs/>
        </w:rPr>
        <w:t xml:space="preserve">В целях определения однородности совокупности значений выявленных цен, используемых в расчете НМЦК в соответствии с настоящим разделом, рекомендуется определять коэффициент вариации. </w:t>
      </w:r>
    </w:p>
    <w:p w:rsidR="00F00ECC" w:rsidRPr="00C350D8" w:rsidRDefault="00F00ECC" w:rsidP="00F00ECC">
      <w:pPr>
        <w:ind w:firstLine="709"/>
        <w:jc w:val="both"/>
        <w:rPr>
          <w:bCs/>
        </w:rPr>
      </w:pPr>
      <w:r w:rsidRPr="00C350D8">
        <w:rPr>
          <w:bCs/>
        </w:rPr>
        <w:t>Коэффициент вариации цены определяется по следующей формуле:</w:t>
      </w:r>
    </w:p>
    <w:p w:rsidR="00F00ECC" w:rsidRPr="00C350D8" w:rsidRDefault="00F00ECC" w:rsidP="00F00ECC">
      <w:pPr>
        <w:ind w:firstLine="709"/>
        <w:jc w:val="both"/>
        <w:rPr>
          <w:position w:val="-28"/>
        </w:rPr>
      </w:pPr>
      <w:r w:rsidRPr="00C350D8">
        <w:rPr>
          <w:noProof/>
          <w:position w:val="-28"/>
        </w:rPr>
        <w:drawing>
          <wp:inline distT="0" distB="0" distL="0" distR="0" wp14:anchorId="1C6D7CC6" wp14:editId="2F587B37">
            <wp:extent cx="1209675" cy="4191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r w:rsidRPr="00C350D8">
        <w:rPr>
          <w:position w:val="-28"/>
        </w:rPr>
        <w:t>,</w:t>
      </w:r>
    </w:p>
    <w:p w:rsidR="00F00ECC" w:rsidRPr="00C350D8" w:rsidRDefault="00F00ECC" w:rsidP="00F00ECC">
      <w:pPr>
        <w:ind w:firstLine="709"/>
        <w:jc w:val="both"/>
        <w:rPr>
          <w:bCs/>
        </w:rPr>
      </w:pPr>
      <w:r w:rsidRPr="00C350D8">
        <w:rPr>
          <w:bCs/>
        </w:rPr>
        <w:t>где:</w:t>
      </w:r>
    </w:p>
    <w:p w:rsidR="00F00ECC" w:rsidRPr="00C350D8" w:rsidRDefault="00F00ECC" w:rsidP="00F00ECC">
      <w:pPr>
        <w:ind w:firstLine="709"/>
        <w:jc w:val="both"/>
        <w:rPr>
          <w:bCs/>
        </w:rPr>
      </w:pPr>
      <w:r w:rsidRPr="00C350D8">
        <w:rPr>
          <w:bCs/>
        </w:rPr>
        <w:t>V - коэффициент вариации;</w:t>
      </w:r>
    </w:p>
    <w:p w:rsidR="00F00ECC" w:rsidRPr="00C350D8" w:rsidRDefault="00F00ECC" w:rsidP="00F00ECC">
      <w:pPr>
        <w:ind w:firstLine="709"/>
        <w:jc w:val="both"/>
        <w:rPr>
          <w:bCs/>
        </w:rPr>
      </w:pPr>
      <w:r w:rsidRPr="00C350D8">
        <w:rPr>
          <w:noProof/>
          <w:position w:val="-26"/>
        </w:rPr>
        <w:drawing>
          <wp:inline distT="0" distB="0" distL="0" distR="0" wp14:anchorId="707BCB2A" wp14:editId="582DF075">
            <wp:extent cx="1590675" cy="5429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r w:rsidRPr="00C350D8">
        <w:rPr>
          <w:bCs/>
        </w:rPr>
        <w:t xml:space="preserve"> - среднее квадратичное отклонение;</w:t>
      </w:r>
    </w:p>
    <w:p w:rsidR="00F00ECC" w:rsidRPr="00C350D8" w:rsidRDefault="00F00ECC" w:rsidP="00F00ECC">
      <w:pPr>
        <w:ind w:firstLine="709"/>
        <w:jc w:val="both"/>
        <w:rPr>
          <w:bCs/>
        </w:rPr>
      </w:pPr>
      <w:r w:rsidRPr="00C350D8">
        <w:rPr>
          <w:bCs/>
        </w:rPr>
        <w:t xml:space="preserve"> </w:t>
      </w:r>
      <w:r w:rsidRPr="00C350D8">
        <w:rPr>
          <w:noProof/>
          <w:position w:val="-12"/>
        </w:rPr>
        <w:drawing>
          <wp:inline distT="0" distB="0" distL="0" distR="0" wp14:anchorId="756EAF6A" wp14:editId="324C5977">
            <wp:extent cx="1524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C350D8">
        <w:rPr>
          <w:bCs/>
        </w:rPr>
        <w:t xml:space="preserve"> - цена единицы товара, работы, услуги, указанная в источнике с номером i;</w:t>
      </w:r>
    </w:p>
    <w:p w:rsidR="00F00ECC" w:rsidRPr="00C350D8" w:rsidRDefault="00F00ECC" w:rsidP="00F00ECC">
      <w:pPr>
        <w:ind w:firstLine="709"/>
        <w:jc w:val="both"/>
        <w:rPr>
          <w:bCs/>
        </w:rPr>
      </w:pPr>
      <w:r w:rsidRPr="00C350D8">
        <w:rPr>
          <w:bCs/>
        </w:rPr>
        <w:t>&lt;</w:t>
      </w:r>
      <w:r w:rsidRPr="00C350D8">
        <w:rPr>
          <w:bCs/>
          <w:i/>
        </w:rPr>
        <w:t>ц</w:t>
      </w:r>
      <w:r w:rsidRPr="00C350D8">
        <w:rPr>
          <w:bCs/>
        </w:rPr>
        <w:t>&gt; - средняя арифметическая величина цены единицы товара, работы, услуги;</w:t>
      </w:r>
    </w:p>
    <w:p w:rsidR="00F00ECC" w:rsidRDefault="00F00ECC" w:rsidP="00F00ECC">
      <w:pPr>
        <w:ind w:firstLine="709"/>
        <w:jc w:val="both"/>
        <w:rPr>
          <w:bCs/>
        </w:rPr>
      </w:pPr>
      <w:r w:rsidRPr="00C350D8">
        <w:rPr>
          <w:bCs/>
        </w:rPr>
        <w:t>n - количество значений, используемых в расчете.</w:t>
      </w:r>
    </w:p>
    <w:p w:rsidR="00F00ECC" w:rsidRDefault="00F00ECC" w:rsidP="00D9615F">
      <w:pPr>
        <w:ind w:firstLine="709"/>
        <w:jc w:val="both"/>
        <w:rPr>
          <w:bCs/>
        </w:rPr>
      </w:pPr>
    </w:p>
    <w:p w:rsidR="00D9615F" w:rsidRPr="00C350D8" w:rsidRDefault="00D9615F" w:rsidP="00D9615F">
      <w:pPr>
        <w:ind w:firstLine="709"/>
        <w:jc w:val="both"/>
        <w:rPr>
          <w:bCs/>
        </w:rPr>
      </w:pPr>
      <w:r w:rsidRPr="00C350D8">
        <w:rPr>
          <w:bCs/>
        </w:rPr>
        <w:t>НМЦ</w:t>
      </w:r>
      <w:r w:rsidR="003752E1">
        <w:rPr>
          <w:bCs/>
        </w:rPr>
        <w:t xml:space="preserve"> единицы услуг </w:t>
      </w:r>
      <w:r w:rsidRPr="00C350D8">
        <w:rPr>
          <w:bCs/>
        </w:rPr>
        <w:t>определяется по формуле:</w:t>
      </w:r>
    </w:p>
    <w:p w:rsidR="00D9615F" w:rsidRPr="00C350D8" w:rsidRDefault="00D9615F" w:rsidP="00D9615F">
      <w:pPr>
        <w:ind w:firstLine="709"/>
        <w:jc w:val="both"/>
        <w:rPr>
          <w:position w:val="-24"/>
        </w:rPr>
      </w:pPr>
      <w:r w:rsidRPr="00C350D8">
        <w:rPr>
          <w:noProof/>
          <w:position w:val="-24"/>
        </w:rPr>
        <w:drawing>
          <wp:inline distT="0" distB="0" distL="0" distR="0">
            <wp:extent cx="1628775" cy="4000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28775" cy="400050"/>
                    </a:xfrm>
                    <a:prstGeom prst="rect">
                      <a:avLst/>
                    </a:prstGeom>
                    <a:noFill/>
                    <a:ln>
                      <a:noFill/>
                    </a:ln>
                  </pic:spPr>
                </pic:pic>
              </a:graphicData>
            </a:graphic>
          </wp:inline>
        </w:drawing>
      </w:r>
    </w:p>
    <w:p w:rsidR="00D9615F" w:rsidRPr="00C350D8" w:rsidRDefault="00D9615F" w:rsidP="00D9615F">
      <w:pPr>
        <w:ind w:firstLine="709"/>
        <w:jc w:val="both"/>
        <w:rPr>
          <w:bCs/>
        </w:rPr>
      </w:pPr>
      <w:r w:rsidRPr="00C350D8">
        <w:rPr>
          <w:bCs/>
        </w:rPr>
        <w:t>где:</w:t>
      </w:r>
    </w:p>
    <w:p w:rsidR="00D9615F" w:rsidRPr="00C350D8" w:rsidRDefault="00D9615F" w:rsidP="00D9615F">
      <w:pPr>
        <w:ind w:firstLine="709"/>
        <w:jc w:val="both"/>
        <w:rPr>
          <w:bCs/>
        </w:rPr>
      </w:pPr>
      <w:r w:rsidRPr="00C350D8">
        <w:rPr>
          <w:bCs/>
        </w:rPr>
        <w:t xml:space="preserve"> - НМЦК, определяемая методом сопоставимых рыночных цен (анализа рынка);</w:t>
      </w:r>
    </w:p>
    <w:p w:rsidR="00D9615F" w:rsidRPr="00C350D8" w:rsidRDefault="00D9615F" w:rsidP="00D9615F">
      <w:pPr>
        <w:ind w:firstLine="709"/>
        <w:jc w:val="both"/>
        <w:rPr>
          <w:bCs/>
        </w:rPr>
      </w:pPr>
      <w:r w:rsidRPr="00C350D8">
        <w:rPr>
          <w:bCs/>
        </w:rPr>
        <w:t>v - количество (объем) закупаемого товара (работы, услуги);</w:t>
      </w:r>
    </w:p>
    <w:p w:rsidR="00D9615F" w:rsidRPr="00C350D8" w:rsidRDefault="00D9615F" w:rsidP="00D9615F">
      <w:pPr>
        <w:ind w:firstLine="709"/>
        <w:jc w:val="both"/>
        <w:rPr>
          <w:bCs/>
        </w:rPr>
      </w:pPr>
      <w:r w:rsidRPr="00C350D8">
        <w:rPr>
          <w:bCs/>
        </w:rPr>
        <w:lastRenderedPageBreak/>
        <w:t>n - количество значений, используемых в расчете;</w:t>
      </w:r>
    </w:p>
    <w:p w:rsidR="00D9615F" w:rsidRPr="00C350D8" w:rsidRDefault="00D9615F" w:rsidP="00D9615F">
      <w:pPr>
        <w:ind w:firstLine="709"/>
        <w:jc w:val="both"/>
        <w:rPr>
          <w:bCs/>
        </w:rPr>
      </w:pPr>
      <w:r w:rsidRPr="00C350D8">
        <w:rPr>
          <w:bCs/>
        </w:rPr>
        <w:t>i - номер источника ценовой информации;</w:t>
      </w:r>
    </w:p>
    <w:p w:rsidR="00D9615F" w:rsidRPr="00C350D8" w:rsidRDefault="00D9615F" w:rsidP="00D9615F">
      <w:pPr>
        <w:ind w:firstLine="709"/>
        <w:jc w:val="both"/>
        <w:rPr>
          <w:bCs/>
        </w:rPr>
      </w:pPr>
      <w:r w:rsidRPr="00C350D8">
        <w:rPr>
          <w:bCs/>
          <w:i/>
        </w:rPr>
        <w:t>ц</w:t>
      </w:r>
      <w:r w:rsidRPr="00C350D8">
        <w:rPr>
          <w:bCs/>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F30793" w:rsidRDefault="00355E96" w:rsidP="00677D15">
      <w:pPr>
        <w:jc w:val="both"/>
      </w:pPr>
      <w:r w:rsidRPr="00677D15">
        <w:t xml:space="preserve">Расчет: </w:t>
      </w:r>
    </w:p>
    <w:p w:rsidR="00F30793" w:rsidRDefault="00F30793" w:rsidP="00F30793">
      <w:pPr>
        <w:jc w:val="both"/>
      </w:pPr>
      <w:r w:rsidRPr="00677D15">
        <w:t xml:space="preserve">Расчет: </w:t>
      </w:r>
    </w:p>
    <w:p w:rsidR="00F30793" w:rsidRPr="00E7497C" w:rsidRDefault="00F30793" w:rsidP="00F30793">
      <w:pPr>
        <w:autoSpaceDE w:val="0"/>
        <w:autoSpaceDN w:val="0"/>
        <w:adjustRightInd w:val="0"/>
        <w:ind w:firstLine="540"/>
        <w:jc w:val="both"/>
        <w:outlineLvl w:val="1"/>
        <w:rPr>
          <w:bCs/>
        </w:rPr>
      </w:pPr>
      <w:r w:rsidRPr="00E7497C">
        <w:rPr>
          <w:bCs/>
        </w:rPr>
        <w:t xml:space="preserve">Средняя арифметическая величина цены </w:t>
      </w:r>
      <w:r>
        <w:rPr>
          <w:bCs/>
        </w:rPr>
        <w:t xml:space="preserve">комплекта </w:t>
      </w:r>
      <w:r w:rsidRPr="00E7497C">
        <w:rPr>
          <w:bCs/>
        </w:rPr>
        <w:t xml:space="preserve">товара – </w:t>
      </w:r>
      <w:r>
        <w:rPr>
          <w:bCs/>
        </w:rPr>
        <w:t>54645</w:t>
      </w:r>
    </w:p>
    <w:p w:rsidR="00F30793" w:rsidRPr="00E7497C" w:rsidRDefault="00F30793" w:rsidP="00F30793">
      <w:pPr>
        <w:autoSpaceDE w:val="0"/>
        <w:autoSpaceDN w:val="0"/>
        <w:adjustRightInd w:val="0"/>
        <w:ind w:firstLine="540"/>
        <w:jc w:val="both"/>
        <w:outlineLvl w:val="1"/>
        <w:rPr>
          <w:bCs/>
        </w:rPr>
      </w:pPr>
      <w:r w:rsidRPr="00E7497C">
        <w:rPr>
          <w:bCs/>
        </w:rPr>
        <w:t>Средн</w:t>
      </w:r>
      <w:r>
        <w:rPr>
          <w:bCs/>
        </w:rPr>
        <w:t>ее квадратичное отклонение – 2418,06</w:t>
      </w:r>
    </w:p>
    <w:p w:rsidR="00F30793" w:rsidRPr="0082206C" w:rsidRDefault="00F30793" w:rsidP="00F30793">
      <w:pPr>
        <w:autoSpaceDE w:val="0"/>
        <w:autoSpaceDN w:val="0"/>
        <w:adjustRightInd w:val="0"/>
        <w:ind w:firstLine="540"/>
        <w:jc w:val="both"/>
        <w:outlineLvl w:val="1"/>
        <w:rPr>
          <w:bCs/>
        </w:rPr>
      </w:pPr>
      <w:r w:rsidRPr="00E7497C">
        <w:rPr>
          <w:bCs/>
        </w:rPr>
        <w:t xml:space="preserve">V = </w:t>
      </w:r>
      <w:r>
        <w:rPr>
          <w:bCs/>
        </w:rPr>
        <w:t>2418,06</w:t>
      </w:r>
      <w:r w:rsidRPr="00E7497C">
        <w:rPr>
          <w:bCs/>
        </w:rPr>
        <w:t>/</w:t>
      </w:r>
      <w:r>
        <w:rPr>
          <w:bCs/>
        </w:rPr>
        <w:t>54645*100  = 4,43</w:t>
      </w:r>
    </w:p>
    <w:p w:rsidR="00F30793" w:rsidRPr="00E7497C" w:rsidRDefault="00F30793" w:rsidP="00F30793">
      <w:pPr>
        <w:autoSpaceDE w:val="0"/>
        <w:autoSpaceDN w:val="0"/>
        <w:adjustRightInd w:val="0"/>
        <w:ind w:firstLine="540"/>
        <w:jc w:val="both"/>
        <w:outlineLvl w:val="1"/>
        <w:rPr>
          <w:bCs/>
        </w:rPr>
      </w:pPr>
      <w:r>
        <w:rPr>
          <w:bCs/>
        </w:rPr>
        <w:t>Коэффициент вариации – 4,43</w:t>
      </w:r>
      <w:r w:rsidRPr="00E7497C">
        <w:rPr>
          <w:bCs/>
        </w:rPr>
        <w:t xml:space="preserve"> - совокупность цен принимается однородной.</w:t>
      </w:r>
    </w:p>
    <w:p w:rsidR="00F30793" w:rsidRDefault="00F30793" w:rsidP="00677D15">
      <w:pPr>
        <w:jc w:val="both"/>
      </w:pPr>
    </w:p>
    <w:p w:rsidR="00677D15" w:rsidRPr="00677D15" w:rsidRDefault="00EB6E8A" w:rsidP="00677D15">
      <w:pPr>
        <w:jc w:val="both"/>
      </w:pPr>
      <w:r w:rsidRPr="00677D15">
        <w:t>НМЦК=(</w:t>
      </w:r>
      <w:r>
        <w:t>56300+</w:t>
      </w:r>
      <w:r w:rsidRPr="006F3BCC">
        <w:t>5</w:t>
      </w:r>
      <w:r>
        <w:t>5765+</w:t>
      </w:r>
      <w:r w:rsidR="00A8457D" w:rsidRPr="006F3BCC">
        <w:t>5</w:t>
      </w:r>
      <w:r w:rsidR="00A8457D">
        <w:t>187</w:t>
      </w:r>
      <w:r w:rsidR="00A8457D" w:rsidRPr="006F3BCC">
        <w:t>0</w:t>
      </w:r>
      <w:r w:rsidR="00A8457D">
        <w:t>)</w:t>
      </w:r>
      <w:r w:rsidR="00A8457D" w:rsidRPr="00677D15">
        <w:t>/</w:t>
      </w:r>
      <w:r w:rsidRPr="00677D15">
        <w:t>3 = 5</w:t>
      </w:r>
      <w:r>
        <w:t>4645</w:t>
      </w:r>
      <w:r w:rsidRPr="00677D15">
        <w:t>,00</w:t>
      </w:r>
      <w:r w:rsidR="00A8457D">
        <w:t xml:space="preserve"> руб.</w:t>
      </w:r>
    </w:p>
    <w:p w:rsidR="00D9615F" w:rsidRDefault="00D9615F" w:rsidP="00D9615F">
      <w:pPr>
        <w:ind w:firstLine="709"/>
        <w:jc w:val="both"/>
        <w:rPr>
          <w:bCs/>
        </w:rPr>
      </w:pPr>
      <w:r w:rsidRPr="003752E1">
        <w:rPr>
          <w:bCs/>
        </w:rPr>
        <w:t xml:space="preserve">Принятая начальная (максимальная) цена </w:t>
      </w:r>
      <w:r w:rsidR="00FD254E" w:rsidRPr="003752E1">
        <w:rPr>
          <w:bCs/>
        </w:rPr>
        <w:t>единицы услуги</w:t>
      </w:r>
      <w:r w:rsidRPr="003752E1">
        <w:rPr>
          <w:bCs/>
        </w:rPr>
        <w:t xml:space="preserve"> – </w:t>
      </w:r>
      <w:r w:rsidR="00EB6E8A" w:rsidRPr="00677D15">
        <w:t>5</w:t>
      </w:r>
      <w:r w:rsidR="00EB6E8A">
        <w:t>4645</w:t>
      </w:r>
      <w:r w:rsidR="00EB6E8A" w:rsidRPr="00B02438">
        <w:rPr>
          <w:bCs/>
        </w:rPr>
        <w:t xml:space="preserve"> (пятьдесят </w:t>
      </w:r>
      <w:r w:rsidR="00EB6E8A">
        <w:rPr>
          <w:bCs/>
        </w:rPr>
        <w:t>четыре</w:t>
      </w:r>
      <w:r w:rsidR="00EB6E8A" w:rsidRPr="00B02438">
        <w:rPr>
          <w:bCs/>
        </w:rPr>
        <w:t xml:space="preserve"> тысячи </w:t>
      </w:r>
      <w:r w:rsidR="00EB6E8A">
        <w:rPr>
          <w:bCs/>
        </w:rPr>
        <w:t>шесть</w:t>
      </w:r>
      <w:r w:rsidR="00EB6E8A" w:rsidRPr="00B02438">
        <w:rPr>
          <w:bCs/>
        </w:rPr>
        <w:t xml:space="preserve">сот </w:t>
      </w:r>
      <w:r w:rsidR="00EB6E8A">
        <w:rPr>
          <w:bCs/>
        </w:rPr>
        <w:t>сорок пять</w:t>
      </w:r>
      <w:r w:rsidR="00EB6E8A" w:rsidRPr="00B02438">
        <w:rPr>
          <w:bCs/>
        </w:rPr>
        <w:t>)</w:t>
      </w:r>
      <w:r w:rsidR="00F65DD8" w:rsidRPr="003752E1">
        <w:rPr>
          <w:bCs/>
        </w:rPr>
        <w:t xml:space="preserve"> рубл</w:t>
      </w:r>
      <w:r w:rsidR="0000389A" w:rsidRPr="003752E1">
        <w:rPr>
          <w:bCs/>
        </w:rPr>
        <w:t>ей</w:t>
      </w:r>
      <w:r w:rsidR="00F65DD8" w:rsidRPr="003752E1">
        <w:rPr>
          <w:bCs/>
        </w:rPr>
        <w:t xml:space="preserve"> </w:t>
      </w:r>
      <w:r w:rsidR="00C63F66" w:rsidRPr="003752E1">
        <w:rPr>
          <w:bCs/>
        </w:rPr>
        <w:t>00</w:t>
      </w:r>
      <w:r w:rsidRPr="003752E1">
        <w:rPr>
          <w:bCs/>
        </w:rPr>
        <w:t xml:space="preserve"> копе</w:t>
      </w:r>
      <w:r w:rsidR="00F65DD8" w:rsidRPr="003752E1">
        <w:rPr>
          <w:bCs/>
        </w:rPr>
        <w:t>ек</w:t>
      </w:r>
      <w:r w:rsidRPr="003752E1">
        <w:rPr>
          <w:bCs/>
        </w:rPr>
        <w:t>.</w:t>
      </w:r>
    </w:p>
    <w:p w:rsidR="00290A14" w:rsidRPr="00C350D8" w:rsidRDefault="003752E1" w:rsidP="003752E1">
      <w:pPr>
        <w:ind w:firstLine="709"/>
        <w:jc w:val="both"/>
        <w:rPr>
          <w:bCs/>
        </w:rPr>
      </w:pPr>
      <w:r>
        <w:rPr>
          <w:bCs/>
        </w:rPr>
        <w:t xml:space="preserve">Максимальная цена контракта – </w:t>
      </w:r>
      <w:r w:rsidR="003750B1">
        <w:rPr>
          <w:bCs/>
        </w:rPr>
        <w:t>8</w:t>
      </w:r>
      <w:r w:rsidR="00F94A05" w:rsidRPr="00A23C69">
        <w:rPr>
          <w:bCs/>
        </w:rPr>
        <w:t>0</w:t>
      </w:r>
      <w:r w:rsidRPr="00A23C69">
        <w:rPr>
          <w:bCs/>
        </w:rPr>
        <w:t> 000 (</w:t>
      </w:r>
      <w:r w:rsidR="003750B1">
        <w:rPr>
          <w:bCs/>
        </w:rPr>
        <w:t>восемьдесят</w:t>
      </w:r>
      <w:r w:rsidRPr="00A23C69">
        <w:rPr>
          <w:bCs/>
        </w:rPr>
        <w:t xml:space="preserve"> тысяч)</w:t>
      </w:r>
      <w:r>
        <w:rPr>
          <w:bCs/>
        </w:rPr>
        <w:t xml:space="preserve"> рублей 00 копеек.</w:t>
      </w:r>
    </w:p>
    <w:p w:rsidR="00D9615F" w:rsidRPr="00C350D8" w:rsidRDefault="00D9615F" w:rsidP="00D9615F">
      <w:pPr>
        <w:ind w:firstLine="709"/>
        <w:jc w:val="both"/>
        <w:rPr>
          <w:bCs/>
        </w:rPr>
      </w:pPr>
      <w:r w:rsidRPr="00C350D8">
        <w:rPr>
          <w:bCs/>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F65DD8" w:rsidRDefault="00F65DD8" w:rsidP="008C7113">
      <w:pPr>
        <w:jc w:val="right"/>
        <w:rPr>
          <w:b/>
        </w:rPr>
      </w:pPr>
    </w:p>
    <w:p w:rsidR="00F65DD8" w:rsidRDefault="00F65DD8" w:rsidP="008C7113">
      <w:pPr>
        <w:jc w:val="right"/>
        <w:rPr>
          <w:b/>
        </w:rPr>
      </w:pPr>
    </w:p>
    <w:p w:rsidR="0024586E" w:rsidRDefault="0024586E" w:rsidP="008C7113">
      <w:pPr>
        <w:jc w:val="right"/>
        <w:rPr>
          <w:b/>
        </w:rPr>
      </w:pPr>
    </w:p>
    <w:p w:rsidR="00ED75BD" w:rsidRDefault="00ED75BD" w:rsidP="008C7113">
      <w:pPr>
        <w:jc w:val="right"/>
        <w:rPr>
          <w:b/>
        </w:rPr>
      </w:pPr>
    </w:p>
    <w:p w:rsidR="00ED75BD" w:rsidRDefault="00ED75BD" w:rsidP="008C7113">
      <w:pPr>
        <w:jc w:val="right"/>
        <w:rPr>
          <w:b/>
        </w:rPr>
      </w:pPr>
    </w:p>
    <w:p w:rsidR="00ED75BD" w:rsidRDefault="00ED75BD" w:rsidP="008C7113">
      <w:pPr>
        <w:jc w:val="right"/>
        <w:rPr>
          <w:b/>
        </w:rPr>
      </w:pPr>
    </w:p>
    <w:p w:rsidR="00ED75BD" w:rsidRDefault="00ED75BD" w:rsidP="008C7113">
      <w:pPr>
        <w:jc w:val="right"/>
        <w:rPr>
          <w:b/>
        </w:rPr>
      </w:pPr>
    </w:p>
    <w:p w:rsidR="00ED75BD" w:rsidRDefault="00ED75BD" w:rsidP="008C7113">
      <w:pPr>
        <w:jc w:val="right"/>
        <w:rPr>
          <w:b/>
        </w:rPr>
      </w:pPr>
    </w:p>
    <w:p w:rsidR="002D56A3" w:rsidRDefault="002D56A3">
      <w:pPr>
        <w:rPr>
          <w:b/>
        </w:rPr>
      </w:pPr>
      <w:r>
        <w:rPr>
          <w:b/>
        </w:rPr>
        <w:br w:type="page"/>
      </w:r>
    </w:p>
    <w:p w:rsidR="008C7113" w:rsidRPr="00547D29" w:rsidRDefault="008C7113" w:rsidP="008C7113">
      <w:pPr>
        <w:jc w:val="right"/>
        <w:rPr>
          <w:b/>
          <w:bCs/>
          <w:snapToGrid w:val="0"/>
        </w:rPr>
      </w:pPr>
      <w:r w:rsidRPr="00547D29">
        <w:rPr>
          <w:b/>
        </w:rPr>
        <w:lastRenderedPageBreak/>
        <w:t>Приложение № 3</w:t>
      </w:r>
      <w:r w:rsidRPr="00547D29">
        <w:rPr>
          <w:b/>
          <w:bCs/>
          <w:snapToGrid w:val="0"/>
        </w:rPr>
        <w:t xml:space="preserve"> </w:t>
      </w:r>
    </w:p>
    <w:p w:rsidR="008C7113" w:rsidRPr="00547D29" w:rsidRDefault="008C7113" w:rsidP="008C7113">
      <w:pPr>
        <w:jc w:val="right"/>
        <w:rPr>
          <w:b/>
          <w:bCs/>
          <w:snapToGrid w:val="0"/>
        </w:rPr>
      </w:pPr>
    </w:p>
    <w:p w:rsidR="00E87572" w:rsidRDefault="00E87572" w:rsidP="00B41B47">
      <w:pPr>
        <w:ind w:firstLine="708"/>
      </w:pPr>
    </w:p>
    <w:p w:rsidR="0054408C" w:rsidRPr="00C54571" w:rsidRDefault="0054408C" w:rsidP="00B41B47">
      <w:pPr>
        <w:ind w:firstLine="708"/>
      </w:pPr>
    </w:p>
    <w:p w:rsidR="00BC7908" w:rsidRPr="00536D1A" w:rsidRDefault="00BC7908" w:rsidP="00BC7908">
      <w:pPr>
        <w:pStyle w:val="ConsNormal"/>
        <w:widowControl/>
        <w:ind w:right="0" w:firstLine="0"/>
        <w:jc w:val="center"/>
        <w:rPr>
          <w:rFonts w:ascii="Times New Roman" w:hAnsi="Times New Roman"/>
          <w:b/>
          <w:sz w:val="24"/>
          <w:szCs w:val="24"/>
        </w:rPr>
      </w:pPr>
      <w:r w:rsidRPr="00536D1A">
        <w:rPr>
          <w:rFonts w:ascii="Times New Roman" w:hAnsi="Times New Roman"/>
          <w:b/>
          <w:sz w:val="24"/>
          <w:szCs w:val="24"/>
        </w:rPr>
        <w:t>ПРОЕКТ КОНТРАКТА</w:t>
      </w:r>
    </w:p>
    <w:p w:rsidR="00BC7908" w:rsidRDefault="00BC7908" w:rsidP="00BC7908">
      <w:pPr>
        <w:jc w:val="center"/>
        <w:rPr>
          <w:b/>
        </w:rPr>
      </w:pPr>
      <w:r w:rsidRPr="00FC1321">
        <w:rPr>
          <w:b/>
        </w:rPr>
        <w:t xml:space="preserve">на </w:t>
      </w:r>
      <w:r>
        <w:rPr>
          <w:b/>
        </w:rPr>
        <w:t>о</w:t>
      </w:r>
      <w:r w:rsidRPr="00861985">
        <w:rPr>
          <w:b/>
        </w:rPr>
        <w:t>казание услуг по заправке и восстановлению картриджей</w:t>
      </w:r>
      <w:r w:rsidRPr="00AA6AE7">
        <w:rPr>
          <w:b/>
        </w:rPr>
        <w:t xml:space="preserve"> </w:t>
      </w:r>
    </w:p>
    <w:p w:rsidR="00BC7908" w:rsidRPr="00536D1A" w:rsidRDefault="00BC7908" w:rsidP="00BC7908">
      <w:pPr>
        <w:jc w:val="center"/>
        <w:rPr>
          <w:b/>
        </w:rPr>
      </w:pPr>
      <w:r w:rsidRPr="00536D1A">
        <w:rPr>
          <w:b/>
        </w:rPr>
        <w:t>Регистрационный № _________</w:t>
      </w:r>
    </w:p>
    <w:p w:rsidR="00BC7908" w:rsidRPr="00536D1A" w:rsidRDefault="00BC7908" w:rsidP="00BC7908">
      <w:pPr>
        <w:jc w:val="center"/>
      </w:pPr>
    </w:p>
    <w:p w:rsidR="00BC7908" w:rsidRDefault="00BC7908" w:rsidP="00BC7908">
      <w:pPr>
        <w:ind w:firstLine="708"/>
      </w:pPr>
      <w:r w:rsidRPr="00536D1A">
        <w:rPr>
          <w:snapToGrid w:val="0"/>
        </w:rPr>
        <w:t>г. Архангельск</w:t>
      </w:r>
      <w:r w:rsidRPr="00536D1A">
        <w:tab/>
      </w:r>
      <w:r w:rsidRPr="00536D1A">
        <w:tab/>
      </w:r>
      <w:r w:rsidRPr="00536D1A">
        <w:tab/>
      </w:r>
      <w:r w:rsidRPr="00536D1A">
        <w:tab/>
        <w:t xml:space="preserve">                        «___» _______</w:t>
      </w:r>
      <w:r>
        <w:t>__ 201_</w:t>
      </w:r>
      <w:r w:rsidRPr="00536D1A">
        <w:t xml:space="preserve"> года</w:t>
      </w:r>
    </w:p>
    <w:p w:rsidR="00BC7908" w:rsidRDefault="00BC7908" w:rsidP="00BC7908">
      <w:pPr>
        <w:ind w:firstLine="708"/>
      </w:pPr>
    </w:p>
    <w:p w:rsidR="00BC7908" w:rsidRPr="00E958A4" w:rsidRDefault="00BC7908" w:rsidP="00BC7908">
      <w:pPr>
        <w:tabs>
          <w:tab w:val="left" w:pos="0"/>
          <w:tab w:val="num" w:pos="142"/>
          <w:tab w:val="left" w:pos="709"/>
        </w:tabs>
        <w:jc w:val="both"/>
      </w:pPr>
      <w:r w:rsidRPr="00D7390E">
        <w:rPr>
          <w:b/>
          <w:snapToGrid w:val="0"/>
        </w:rPr>
        <w:tab/>
      </w:r>
      <w:r w:rsidRPr="00D7390E">
        <w:rPr>
          <w:b/>
          <w:snapToGrid w:val="0"/>
        </w:rPr>
        <w:tab/>
      </w:r>
      <w:proofErr w:type="gramStart"/>
      <w:r w:rsidR="00D9615F">
        <w:rPr>
          <w:b/>
          <w:snapToGrid w:val="0"/>
        </w:rPr>
        <w:t>Прокуратура Архангельской области</w:t>
      </w:r>
      <w:r>
        <w:rPr>
          <w:b/>
          <w:snapToGrid w:val="0"/>
        </w:rPr>
        <w:t>,</w:t>
      </w:r>
      <w:r w:rsidRPr="00E958A4">
        <w:rPr>
          <w:snapToGrid w:val="0"/>
        </w:rPr>
        <w:t xml:space="preserve">  именуемое в дальнейшем «</w:t>
      </w:r>
      <w:r w:rsidR="00D9615F">
        <w:t>Заказчик», в лице</w:t>
      </w:r>
      <w:r w:rsidR="003752E1">
        <w:t>__________________________</w:t>
      </w:r>
      <w:r w:rsidRPr="00E958A4">
        <w:t xml:space="preserve">, </w:t>
      </w:r>
      <w:r w:rsidR="003752E1">
        <w:t xml:space="preserve">действующий </w:t>
      </w:r>
      <w:r w:rsidR="00436FCD" w:rsidRPr="00436FCD">
        <w:t xml:space="preserve">основании </w:t>
      </w:r>
      <w:r w:rsidR="003752E1">
        <w:t>___________________</w:t>
      </w:r>
      <w:r>
        <w:rPr>
          <w:snapToGrid w:val="0"/>
        </w:rPr>
        <w:t>,</w:t>
      </w:r>
      <w:r w:rsidR="00D9615F">
        <w:rPr>
          <w:snapToGrid w:val="0"/>
        </w:rPr>
        <w:t xml:space="preserve"> </w:t>
      </w:r>
      <w:r w:rsidRPr="00E958A4">
        <w:rPr>
          <w:snapToGrid w:val="0"/>
        </w:rPr>
        <w:t xml:space="preserve"> с одной стороны, и</w:t>
      </w:r>
      <w:r w:rsidRPr="00E958A4">
        <w:t>___________________________________________________________________________</w:t>
      </w:r>
      <w:proofErr w:type="gramEnd"/>
    </w:p>
    <w:p w:rsidR="00BC7908" w:rsidRDefault="00BC7908" w:rsidP="00BC7908">
      <w:pPr>
        <w:pStyle w:val="af1"/>
        <w:jc w:val="center"/>
        <w:rPr>
          <w:rFonts w:ascii="Times New Roman" w:hAnsi="Times New Roman"/>
          <w:sz w:val="24"/>
          <w:szCs w:val="24"/>
          <w:vertAlign w:val="subscript"/>
        </w:rPr>
      </w:pPr>
      <w:r w:rsidRPr="00E958A4">
        <w:rPr>
          <w:rFonts w:ascii="Times New Roman" w:hAnsi="Times New Roman"/>
          <w:sz w:val="24"/>
          <w:szCs w:val="24"/>
          <w:vertAlign w:val="superscript"/>
        </w:rPr>
        <w:t>(для юридического лиц указываются организационно-правовая форма и полное наименование предпр</w:t>
      </w:r>
      <w:r>
        <w:rPr>
          <w:rFonts w:ascii="Times New Roman" w:hAnsi="Times New Roman"/>
          <w:sz w:val="24"/>
          <w:szCs w:val="24"/>
          <w:vertAlign w:val="superscript"/>
        </w:rPr>
        <w:t>иятия, организации, учреждения-исполнителя</w:t>
      </w:r>
      <w:r w:rsidRPr="00E958A4">
        <w:rPr>
          <w:rFonts w:ascii="Times New Roman" w:hAnsi="Times New Roman"/>
          <w:sz w:val="24"/>
          <w:szCs w:val="24"/>
          <w:vertAlign w:val="superscript"/>
        </w:rPr>
        <w:t>; для индивидуального предпринимателя – фамилия, имя, отчество, основной государственный регистрационный номер (ОГРНИП); для физического лица – фамилия, имя, отчество, реквизиты документа, удостоверяющего личность, место жительства</w:t>
      </w:r>
      <w:r>
        <w:rPr>
          <w:rFonts w:ascii="Times New Roman" w:hAnsi="Times New Roman"/>
          <w:sz w:val="24"/>
          <w:szCs w:val="24"/>
          <w:vertAlign w:val="superscript"/>
        </w:rPr>
        <w:t>)</w:t>
      </w:r>
    </w:p>
    <w:p w:rsidR="00BC7908" w:rsidRDefault="00BC7908" w:rsidP="00BC7908">
      <w:pPr>
        <w:pStyle w:val="af1"/>
        <w:jc w:val="both"/>
        <w:rPr>
          <w:rFonts w:ascii="Times New Roman" w:hAnsi="Times New Roman"/>
          <w:snapToGrid w:val="0"/>
          <w:sz w:val="24"/>
          <w:szCs w:val="24"/>
        </w:rPr>
      </w:pPr>
      <w:proofErr w:type="gramStart"/>
      <w:r w:rsidRPr="00E958A4">
        <w:rPr>
          <w:rFonts w:ascii="Times New Roman" w:hAnsi="Times New Roman"/>
          <w:snapToGrid w:val="0"/>
          <w:sz w:val="24"/>
          <w:szCs w:val="24"/>
        </w:rPr>
        <w:t>именуемое (-</w:t>
      </w:r>
      <w:proofErr w:type="spellStart"/>
      <w:r w:rsidRPr="00E958A4">
        <w:rPr>
          <w:rFonts w:ascii="Times New Roman" w:hAnsi="Times New Roman"/>
          <w:snapToGrid w:val="0"/>
          <w:sz w:val="24"/>
          <w:szCs w:val="24"/>
        </w:rPr>
        <w:t>ый</w:t>
      </w:r>
      <w:proofErr w:type="spellEnd"/>
      <w:r w:rsidRPr="00E958A4">
        <w:rPr>
          <w:rFonts w:ascii="Times New Roman" w:hAnsi="Times New Roman"/>
          <w:snapToGrid w:val="0"/>
          <w:sz w:val="24"/>
          <w:szCs w:val="24"/>
        </w:rPr>
        <w:t xml:space="preserve">) в дальнейшем «Исполнитель», в лице ________ </w:t>
      </w:r>
      <w:r w:rsidRPr="00E958A4">
        <w:rPr>
          <w:rFonts w:ascii="Times New Roman" w:hAnsi="Times New Roman"/>
          <w:snapToGrid w:val="0"/>
          <w:sz w:val="24"/>
          <w:szCs w:val="24"/>
          <w:vertAlign w:val="subscript"/>
        </w:rPr>
        <w:t>(должность, Ф.И.О.)___________</w:t>
      </w:r>
      <w:r>
        <w:rPr>
          <w:rFonts w:ascii="Times New Roman" w:hAnsi="Times New Roman"/>
          <w:snapToGrid w:val="0"/>
          <w:sz w:val="24"/>
          <w:szCs w:val="24"/>
        </w:rPr>
        <w:t xml:space="preserve">, </w:t>
      </w:r>
      <w:r w:rsidRPr="00E958A4">
        <w:rPr>
          <w:rFonts w:ascii="Times New Roman" w:hAnsi="Times New Roman"/>
          <w:snapToGrid w:val="0"/>
          <w:sz w:val="24"/>
          <w:szCs w:val="24"/>
        </w:rPr>
        <w:t>действующего на основании ___________</w:t>
      </w:r>
      <w:r w:rsidRPr="00E958A4">
        <w:rPr>
          <w:rFonts w:ascii="Times New Roman" w:hAnsi="Times New Roman"/>
          <w:snapToGrid w:val="0"/>
          <w:sz w:val="24"/>
          <w:szCs w:val="24"/>
          <w:vertAlign w:val="subscript"/>
        </w:rPr>
        <w:t>(Устава, Положения и т.п.)</w:t>
      </w:r>
      <w:r w:rsidRPr="00E958A4">
        <w:rPr>
          <w:rFonts w:ascii="Times New Roman" w:hAnsi="Times New Roman"/>
          <w:snapToGrid w:val="0"/>
          <w:sz w:val="24"/>
          <w:szCs w:val="24"/>
        </w:rPr>
        <w:t>___________</w:t>
      </w:r>
      <w:r>
        <w:rPr>
          <w:rFonts w:ascii="Times New Roman" w:hAnsi="Times New Roman"/>
          <w:snapToGrid w:val="0"/>
          <w:sz w:val="24"/>
          <w:szCs w:val="24"/>
          <w:vertAlign w:val="subscript"/>
        </w:rPr>
        <w:t>,</w:t>
      </w:r>
      <w:r w:rsidRPr="00E958A4">
        <w:rPr>
          <w:rFonts w:ascii="Times New Roman" w:hAnsi="Times New Roman"/>
          <w:snapToGrid w:val="0"/>
          <w:sz w:val="24"/>
          <w:szCs w:val="24"/>
        </w:rPr>
        <w:t xml:space="preserve"> с другой стороны, именуемые в дальнейшем при совместном упоминании «Стороны», по отдельности - «Сторона»,</w:t>
      </w:r>
      <w:r w:rsidRPr="00E958A4">
        <w:rPr>
          <w:rFonts w:ascii="Times New Roman" w:hAnsi="Times New Roman"/>
          <w:sz w:val="24"/>
          <w:szCs w:val="24"/>
        </w:rPr>
        <w:t xml:space="preserve"> на основании протокола </w:t>
      </w:r>
      <w:r>
        <w:rPr>
          <w:rFonts w:ascii="Times New Roman" w:hAnsi="Times New Roman"/>
          <w:sz w:val="24"/>
          <w:szCs w:val="24"/>
        </w:rPr>
        <w:t>__________________</w:t>
      </w:r>
      <w:r w:rsidRPr="00E958A4">
        <w:rPr>
          <w:rFonts w:ascii="Times New Roman" w:hAnsi="Times New Roman"/>
          <w:sz w:val="24"/>
          <w:szCs w:val="24"/>
        </w:rPr>
        <w:t xml:space="preserve"> № _____________от «__» _________ 201</w:t>
      </w:r>
      <w:r>
        <w:rPr>
          <w:rFonts w:ascii="Times New Roman" w:hAnsi="Times New Roman"/>
          <w:sz w:val="24"/>
          <w:szCs w:val="24"/>
        </w:rPr>
        <w:t>_</w:t>
      </w:r>
      <w:r w:rsidRPr="00E958A4">
        <w:rPr>
          <w:rFonts w:ascii="Times New Roman" w:hAnsi="Times New Roman"/>
          <w:sz w:val="24"/>
          <w:szCs w:val="24"/>
        </w:rPr>
        <w:t xml:space="preserve"> г. </w:t>
      </w:r>
      <w:r w:rsidRPr="00E958A4">
        <w:rPr>
          <w:rFonts w:ascii="Times New Roman" w:hAnsi="Times New Roman"/>
          <w:snapToGrid w:val="0"/>
          <w:sz w:val="24"/>
          <w:szCs w:val="24"/>
        </w:rPr>
        <w:t>заключили настоящий контракт о нижеследующем.</w:t>
      </w:r>
      <w:proofErr w:type="gramEnd"/>
    </w:p>
    <w:p w:rsidR="00BC7908" w:rsidRPr="00E958A4" w:rsidRDefault="00BC7908" w:rsidP="00BC7908">
      <w:pPr>
        <w:pStyle w:val="af1"/>
        <w:jc w:val="both"/>
        <w:rPr>
          <w:rFonts w:ascii="Times New Roman" w:hAnsi="Times New Roman"/>
          <w:snapToGrid w:val="0"/>
          <w:sz w:val="24"/>
          <w:szCs w:val="24"/>
        </w:rPr>
      </w:pPr>
    </w:p>
    <w:p w:rsidR="00BC7908" w:rsidRPr="00E958A4" w:rsidRDefault="00BC7908" w:rsidP="00BC7908">
      <w:pPr>
        <w:ind w:firstLine="709"/>
        <w:jc w:val="center"/>
        <w:rPr>
          <w:b/>
          <w:bCs/>
        </w:rPr>
      </w:pPr>
      <w:r w:rsidRPr="00E958A4">
        <w:rPr>
          <w:b/>
          <w:bCs/>
        </w:rPr>
        <w:t>1. Предмет Контракта</w:t>
      </w:r>
    </w:p>
    <w:p w:rsidR="00BC7908" w:rsidRPr="00E57E5D" w:rsidRDefault="00BC7908" w:rsidP="00BC7908">
      <w:pPr>
        <w:ind w:firstLine="709"/>
        <w:jc w:val="both"/>
        <w:rPr>
          <w:b/>
        </w:rPr>
      </w:pPr>
      <w:r w:rsidRPr="00E57E5D">
        <w:t xml:space="preserve">1.1. Исполнитель обязуется </w:t>
      </w:r>
      <w:r w:rsidRPr="00BC7908">
        <w:t>оказать услуги по заправке и восстановлению картриджей</w:t>
      </w:r>
      <w:r w:rsidR="004F63C5">
        <w:t xml:space="preserve"> </w:t>
      </w:r>
      <w:r w:rsidR="004F63C5" w:rsidRPr="00BC7908">
        <w:t xml:space="preserve">(далее </w:t>
      </w:r>
      <w:r w:rsidR="004F63C5">
        <w:t>–</w:t>
      </w:r>
      <w:r w:rsidR="004F63C5" w:rsidRPr="00BC7908">
        <w:t xml:space="preserve"> Услуги</w:t>
      </w:r>
      <w:r w:rsidR="004F63C5">
        <w:t>) в соответствии с Приложение № 1 к</w:t>
      </w:r>
      <w:r w:rsidR="004F63C5" w:rsidRPr="00A36A61">
        <w:t xml:space="preserve"> Контракту</w:t>
      </w:r>
      <w:r w:rsidRPr="00BC7908">
        <w:t>)</w:t>
      </w:r>
      <w:r w:rsidRPr="00E57E5D">
        <w:t>, а Заказчик обязуется принять и обеспечить оплату надлежащим образом оказанных услуг, в порядке и на условиях, предусмотренных настоящим Контрактом и приложениями.</w:t>
      </w:r>
    </w:p>
    <w:p w:rsidR="00BC7908" w:rsidRPr="00C10284" w:rsidRDefault="00BC7908" w:rsidP="00BC7908">
      <w:pPr>
        <w:pStyle w:val="23"/>
        <w:spacing w:after="0" w:line="240" w:lineRule="auto"/>
        <w:ind w:firstLine="709"/>
        <w:jc w:val="both"/>
      </w:pPr>
      <w:r>
        <w:t xml:space="preserve">1.2. Место оказания услуг - </w:t>
      </w:r>
      <w:r w:rsidRPr="00C10284">
        <w:t>по адресу Исполнителя.</w:t>
      </w:r>
    </w:p>
    <w:p w:rsidR="00BC7908" w:rsidRDefault="00BC7908" w:rsidP="00BC7908">
      <w:pPr>
        <w:pStyle w:val="af1"/>
        <w:ind w:firstLine="709"/>
        <w:jc w:val="both"/>
        <w:rPr>
          <w:rFonts w:ascii="Times New Roman" w:hAnsi="Times New Roman"/>
          <w:sz w:val="24"/>
          <w:szCs w:val="24"/>
        </w:rPr>
      </w:pPr>
      <w:r>
        <w:rPr>
          <w:rFonts w:ascii="Times New Roman" w:hAnsi="Times New Roman"/>
          <w:sz w:val="24"/>
          <w:szCs w:val="24"/>
        </w:rPr>
        <w:t xml:space="preserve">1.3. </w:t>
      </w:r>
      <w:r w:rsidRPr="00E57E5D">
        <w:rPr>
          <w:rFonts w:ascii="Times New Roman" w:hAnsi="Times New Roman"/>
          <w:sz w:val="24"/>
          <w:szCs w:val="24"/>
        </w:rPr>
        <w:t xml:space="preserve">Сроки (периоды) оказания услуг: </w:t>
      </w:r>
      <w:r w:rsidRPr="00C10284">
        <w:rPr>
          <w:rFonts w:ascii="Times New Roman" w:hAnsi="Times New Roman"/>
          <w:sz w:val="24"/>
          <w:szCs w:val="24"/>
        </w:rPr>
        <w:t>с даты заключен</w:t>
      </w:r>
      <w:r>
        <w:rPr>
          <w:rFonts w:ascii="Times New Roman" w:hAnsi="Times New Roman"/>
          <w:sz w:val="24"/>
          <w:szCs w:val="24"/>
        </w:rPr>
        <w:t xml:space="preserve">ия контракта </w:t>
      </w:r>
      <w:r w:rsidRPr="00324F00">
        <w:rPr>
          <w:rFonts w:ascii="Times New Roman" w:hAnsi="Times New Roman"/>
          <w:sz w:val="24"/>
          <w:szCs w:val="24"/>
        </w:rPr>
        <w:t xml:space="preserve">по </w:t>
      </w:r>
      <w:r w:rsidR="00A23C69" w:rsidRPr="00A23C69">
        <w:rPr>
          <w:rFonts w:ascii="Times New Roman" w:hAnsi="Times New Roman"/>
          <w:sz w:val="24"/>
          <w:szCs w:val="24"/>
        </w:rPr>
        <w:t>31.1</w:t>
      </w:r>
      <w:r w:rsidR="00887342">
        <w:rPr>
          <w:rFonts w:ascii="Times New Roman" w:hAnsi="Times New Roman"/>
          <w:sz w:val="24"/>
          <w:szCs w:val="24"/>
        </w:rPr>
        <w:t>2</w:t>
      </w:r>
      <w:r w:rsidR="00A23C69" w:rsidRPr="00A23C69">
        <w:rPr>
          <w:rFonts w:ascii="Times New Roman" w:hAnsi="Times New Roman"/>
          <w:sz w:val="24"/>
          <w:szCs w:val="24"/>
        </w:rPr>
        <w:t>.</w:t>
      </w:r>
      <w:r w:rsidRPr="00A23C69">
        <w:rPr>
          <w:rFonts w:ascii="Times New Roman" w:hAnsi="Times New Roman"/>
          <w:sz w:val="24"/>
          <w:szCs w:val="24"/>
        </w:rPr>
        <w:t>201</w:t>
      </w:r>
      <w:r w:rsidR="00A8457D" w:rsidRPr="00A23C69">
        <w:rPr>
          <w:rFonts w:ascii="Times New Roman" w:hAnsi="Times New Roman"/>
          <w:sz w:val="24"/>
          <w:szCs w:val="24"/>
        </w:rPr>
        <w:t>6</w:t>
      </w:r>
      <w:r>
        <w:rPr>
          <w:rFonts w:ascii="Times New Roman" w:hAnsi="Times New Roman"/>
          <w:sz w:val="24"/>
          <w:szCs w:val="24"/>
        </w:rPr>
        <w:t xml:space="preserve"> </w:t>
      </w:r>
      <w:r w:rsidRPr="00C10284">
        <w:rPr>
          <w:rFonts w:ascii="Times New Roman" w:hAnsi="Times New Roman"/>
          <w:sz w:val="24"/>
          <w:szCs w:val="24"/>
        </w:rPr>
        <w:t>года</w:t>
      </w:r>
      <w:r w:rsidR="00436FCD">
        <w:rPr>
          <w:rFonts w:ascii="Times New Roman" w:hAnsi="Times New Roman"/>
          <w:sz w:val="24"/>
          <w:szCs w:val="24"/>
        </w:rPr>
        <w:t xml:space="preserve"> по заявкам заказчика.</w:t>
      </w:r>
    </w:p>
    <w:p w:rsidR="00D9615F" w:rsidRPr="00D9615F" w:rsidRDefault="00D9615F" w:rsidP="00D9615F">
      <w:pPr>
        <w:ind w:firstLine="709"/>
        <w:jc w:val="both"/>
        <w:rPr>
          <w:rFonts w:eastAsia="Calibri"/>
          <w:lang w:eastAsia="en-US"/>
        </w:rPr>
      </w:pPr>
      <w:r w:rsidRPr="00D9615F">
        <w:rPr>
          <w:rFonts w:eastAsia="Calibri"/>
          <w:lang w:eastAsia="en-US"/>
        </w:rPr>
        <w:t xml:space="preserve">Заявка на заправку и восстановление картриджей подается с использованием любых средств связи, в том числе в форме электронного письма на электронный адрес Исполнителя. </w:t>
      </w:r>
      <w:r w:rsidR="00912865" w:rsidRPr="00912865">
        <w:rPr>
          <w:rFonts w:eastAsia="Calibri"/>
          <w:lang w:eastAsia="en-US"/>
        </w:rPr>
        <w:t>Исполнитель, после получения заявки, в течение двух рабочих дней осуществляет получение картриджей</w:t>
      </w:r>
      <w:r w:rsidR="00912865">
        <w:rPr>
          <w:rFonts w:eastAsia="Calibri"/>
          <w:lang w:eastAsia="en-US"/>
        </w:rPr>
        <w:t xml:space="preserve"> у Заказчика</w:t>
      </w:r>
      <w:r w:rsidR="00912865" w:rsidRPr="00912865">
        <w:rPr>
          <w:rFonts w:eastAsia="Calibri"/>
          <w:lang w:eastAsia="en-US"/>
        </w:rPr>
        <w:t xml:space="preserve"> по адресу: г. Архангельск, пр. Новгородский д. 15, кабинет 712.</w:t>
      </w:r>
      <w:r w:rsidR="00285FA5" w:rsidRPr="00285FA5">
        <w:t xml:space="preserve"> </w:t>
      </w:r>
      <w:r w:rsidR="00285FA5">
        <w:t>Исполнитель своими силами и за свой счет осуществляет доставку картриджей от Заказчика и обратно.</w:t>
      </w:r>
    </w:p>
    <w:p w:rsidR="00436FCD" w:rsidRDefault="00436FCD" w:rsidP="00D9615F">
      <w:pPr>
        <w:ind w:firstLine="709"/>
        <w:jc w:val="both"/>
        <w:rPr>
          <w:rFonts w:eastAsia="Calibri"/>
          <w:lang w:eastAsia="en-US"/>
        </w:rPr>
      </w:pPr>
      <w:r w:rsidRPr="00436FCD">
        <w:rPr>
          <w:rFonts w:eastAsia="Calibri"/>
          <w:lang w:eastAsia="en-US"/>
        </w:rPr>
        <w:t xml:space="preserve">Срок оказания услуг по заправке и восстановлению картриджей Исполнителем не более 3 (трех) календарных дней с момента приема партии картриджей у Заказчика.  </w:t>
      </w:r>
    </w:p>
    <w:p w:rsidR="00BC7908" w:rsidRDefault="00BC7908" w:rsidP="00D9615F">
      <w:pPr>
        <w:ind w:firstLine="709"/>
        <w:jc w:val="both"/>
        <w:rPr>
          <w:snapToGrid w:val="0"/>
        </w:rPr>
      </w:pPr>
      <w:r>
        <w:rPr>
          <w:snapToGrid w:val="0"/>
        </w:rPr>
        <w:t>1.4. Заправка и восстановление картриджей включает в себя:</w:t>
      </w:r>
    </w:p>
    <w:p w:rsidR="002D35EA" w:rsidRDefault="002D35EA" w:rsidP="002D35EA">
      <w:pPr>
        <w:ind w:firstLine="708"/>
        <w:jc w:val="both"/>
      </w:pPr>
      <w:r>
        <w:t xml:space="preserve">1) </w:t>
      </w:r>
      <w:r w:rsidRPr="00BB31E4">
        <w:t xml:space="preserve">Очистка </w:t>
      </w:r>
      <w:r>
        <w:t>картриджа: входное тестирование, разборка картриджа, очистка</w:t>
      </w:r>
      <w:r w:rsidRPr="00BB31E4">
        <w:t xml:space="preserve"> бункера от </w:t>
      </w:r>
      <w:r>
        <w:t>отработанного тонера, очистка</w:t>
      </w:r>
      <w:r w:rsidRPr="00BB31E4">
        <w:t xml:space="preserve"> светочувствительного барабан</w:t>
      </w:r>
      <w:r>
        <w:t>а от спекшегося тонера, проверка</w:t>
      </w:r>
      <w:r w:rsidRPr="00BB31E4">
        <w:t xml:space="preserve"> целостности пластиковой вставки ракеля, очистк</w:t>
      </w:r>
      <w:r>
        <w:t>а</w:t>
      </w:r>
      <w:r w:rsidRPr="00BB31E4">
        <w:t xml:space="preserve"> ракеля, ролика заряда и магнитного вала от бумажной пыли и остатков тонера, очистк</w:t>
      </w:r>
      <w:r>
        <w:t>а</w:t>
      </w:r>
      <w:r w:rsidRPr="00BB31E4">
        <w:t xml:space="preserve"> шестерен привода светочувствительного барабана, очистк</w:t>
      </w:r>
      <w:r>
        <w:t>а</w:t>
      </w:r>
      <w:r w:rsidRPr="00BB31E4">
        <w:t xml:space="preserve"> дозирующего лезвия</w:t>
      </w:r>
      <w:r>
        <w:t>.</w:t>
      </w:r>
    </w:p>
    <w:p w:rsidR="002D35EA" w:rsidRDefault="002D35EA" w:rsidP="002D35EA">
      <w:pPr>
        <w:spacing w:line="240" w:lineRule="atLeast"/>
        <w:ind w:firstLine="709"/>
        <w:jc w:val="both"/>
      </w:pPr>
      <w:r>
        <w:t xml:space="preserve">2) </w:t>
      </w:r>
      <w:r w:rsidRPr="00B74304">
        <w:t xml:space="preserve">Сборка картриджа: проверка целостности электрических контактов, смазки контактов и креплений. </w:t>
      </w:r>
      <w:r w:rsidR="00170E59" w:rsidRPr="00B74304">
        <w:t>После сбор</w:t>
      </w:r>
      <w:r w:rsidR="00170E59">
        <w:t>ки</w:t>
      </w:r>
      <w:r w:rsidR="00170E59" w:rsidRPr="00B74304">
        <w:t xml:space="preserve"> на корпусе картриджа </w:t>
      </w:r>
      <w:r w:rsidR="00170E59">
        <w:t>должны отсутствовать</w:t>
      </w:r>
      <w:r w:rsidR="00170E59" w:rsidRPr="00B74304">
        <w:t xml:space="preserve"> следы проводимых ра</w:t>
      </w:r>
      <w:r w:rsidR="00170E59">
        <w:t>бот (тонер, смазка и т.д.). З</w:t>
      </w:r>
      <w:r w:rsidR="00170E59" w:rsidRPr="00105F8B">
        <w:t>асыпка нового тонера, при необходимости - замена чипа, сборка, тестирование картриджа, упаковка в светонепроницаемую тару</w:t>
      </w:r>
      <w:r w:rsidR="00170E59">
        <w:t xml:space="preserve">. </w:t>
      </w:r>
      <w:r>
        <w:t xml:space="preserve">Замена </w:t>
      </w:r>
      <w:proofErr w:type="spellStart"/>
      <w:r>
        <w:t>фотобарабана</w:t>
      </w:r>
      <w:proofErr w:type="spellEnd"/>
      <w:r>
        <w:t xml:space="preserve">, магнитного вала, вала заряда, ракеля осуществляется </w:t>
      </w:r>
      <w:r w:rsidRPr="00105F8B">
        <w:t>по результатам входного тестирования</w:t>
      </w:r>
      <w:r>
        <w:t xml:space="preserve"> при необходимости, в случаях если они требуют замену. На к</w:t>
      </w:r>
      <w:r w:rsidRPr="00B74304">
        <w:t>орпус</w:t>
      </w:r>
      <w:r>
        <w:t>е</w:t>
      </w:r>
      <w:r w:rsidRPr="00B74304">
        <w:t xml:space="preserve"> </w:t>
      </w:r>
      <w:r>
        <w:t>картриджа не допускается</w:t>
      </w:r>
      <w:r w:rsidRPr="00B74304">
        <w:t xml:space="preserve"> грубых следов его вскрытия (сколы, не предусмотренные отверстия, отломленные и деформированные части корпуса). </w:t>
      </w:r>
      <w:r w:rsidRPr="00B533E9">
        <w:t>Вес картриджа в заправленном состоянии должен соответствова</w:t>
      </w:r>
      <w:r>
        <w:t>ть весу оригинального картриджа.</w:t>
      </w:r>
    </w:p>
    <w:p w:rsidR="002D35EA" w:rsidRDefault="002D35EA" w:rsidP="002D35EA">
      <w:pPr>
        <w:spacing w:line="240" w:lineRule="atLeast"/>
        <w:ind w:firstLine="709"/>
        <w:jc w:val="both"/>
      </w:pPr>
      <w:r>
        <w:lastRenderedPageBreak/>
        <w:t>Исполнитель обеспечивает герметичную упаковку картриджей, не препятствующую идентификации. Упаковка содержит этикетку с надписью: модель картриджа, тип оборудования использующего данную модель и дата оказания услуг. Требования к упаковке: светонепроницаемая и антистатическая, способная предотвратить его повреждение или порчу во время перевозки/перемещения.</w:t>
      </w:r>
    </w:p>
    <w:p w:rsidR="002D35EA" w:rsidRPr="00B533E9" w:rsidRDefault="002D35EA" w:rsidP="002D35EA">
      <w:pPr>
        <w:spacing w:line="240" w:lineRule="atLeast"/>
        <w:ind w:firstLine="709"/>
        <w:jc w:val="both"/>
      </w:pPr>
      <w:r w:rsidRPr="00DF5431">
        <w:rPr>
          <w:spacing w:val="5"/>
          <w:sz w:val="22"/>
          <w:szCs w:val="22"/>
          <w:lang w:eastAsia="zh-CN"/>
        </w:rPr>
        <w:t>Картриджи, не подлежащие ремонту, должны быть возвращены с дефектным актом, содержащим причины невозможности выполнения работ.</w:t>
      </w:r>
    </w:p>
    <w:p w:rsidR="00436FCD" w:rsidRDefault="00436FCD" w:rsidP="00436FCD">
      <w:pPr>
        <w:widowControl w:val="0"/>
        <w:ind w:firstLine="720"/>
        <w:jc w:val="center"/>
        <w:rPr>
          <w:b/>
        </w:rPr>
      </w:pPr>
    </w:p>
    <w:p w:rsidR="00BC7908" w:rsidRPr="00324F00" w:rsidRDefault="00BC7908" w:rsidP="00324F00">
      <w:pPr>
        <w:pStyle w:val="ae"/>
        <w:widowControl w:val="0"/>
        <w:numPr>
          <w:ilvl w:val="0"/>
          <w:numId w:val="3"/>
        </w:numPr>
        <w:jc w:val="center"/>
        <w:rPr>
          <w:b/>
        </w:rPr>
      </w:pPr>
      <w:r w:rsidRPr="00324F00">
        <w:rPr>
          <w:b/>
        </w:rPr>
        <w:t>Цена Контракта и условия оплаты</w:t>
      </w:r>
    </w:p>
    <w:p w:rsidR="00436FCD" w:rsidRPr="00436FCD" w:rsidRDefault="00436FCD" w:rsidP="00436FCD">
      <w:pPr>
        <w:pStyle w:val="ae"/>
        <w:widowControl w:val="0"/>
        <w:ind w:left="360"/>
        <w:rPr>
          <w:b/>
        </w:rPr>
      </w:pPr>
    </w:p>
    <w:p w:rsidR="00285FA5" w:rsidRPr="00A23C69" w:rsidRDefault="00285FA5" w:rsidP="00285FA5">
      <w:pPr>
        <w:pStyle w:val="ae"/>
        <w:numPr>
          <w:ilvl w:val="1"/>
          <w:numId w:val="49"/>
        </w:numPr>
        <w:ind w:left="0" w:firstLine="567"/>
        <w:jc w:val="both"/>
        <w:rPr>
          <w:snapToGrid w:val="0"/>
        </w:rPr>
      </w:pPr>
      <w:r w:rsidRPr="00285FA5">
        <w:rPr>
          <w:snapToGrid w:val="0"/>
        </w:rPr>
        <w:t xml:space="preserve">Цена Контракта </w:t>
      </w:r>
      <w:r w:rsidRPr="00A23C69">
        <w:rPr>
          <w:snapToGrid w:val="0"/>
        </w:rPr>
        <w:t xml:space="preserve">составляет </w:t>
      </w:r>
      <w:r w:rsidR="003750B1">
        <w:rPr>
          <w:snapToGrid w:val="0"/>
        </w:rPr>
        <w:t>8</w:t>
      </w:r>
      <w:r w:rsidR="00F94A05" w:rsidRPr="00A23C69">
        <w:rPr>
          <w:snapToGrid w:val="0"/>
        </w:rPr>
        <w:t>0</w:t>
      </w:r>
      <w:r w:rsidR="00A57A38" w:rsidRPr="00A23C69">
        <w:rPr>
          <w:snapToGrid w:val="0"/>
        </w:rPr>
        <w:t> 000 (</w:t>
      </w:r>
      <w:r w:rsidR="003750B1">
        <w:rPr>
          <w:snapToGrid w:val="0"/>
        </w:rPr>
        <w:t>Восемьдесят</w:t>
      </w:r>
      <w:r w:rsidR="00A57A38" w:rsidRPr="00A23C69">
        <w:rPr>
          <w:snapToGrid w:val="0"/>
        </w:rPr>
        <w:t xml:space="preserve"> тысяч)</w:t>
      </w:r>
      <w:r w:rsidRPr="00A23C69">
        <w:rPr>
          <w:snapToGrid w:val="0"/>
        </w:rPr>
        <w:t xml:space="preserve"> рублей 00 копеек</w:t>
      </w:r>
      <w:r w:rsidRPr="00A23C69">
        <w:t>.</w:t>
      </w:r>
    </w:p>
    <w:p w:rsidR="00CF315B" w:rsidRPr="00CF315B" w:rsidRDefault="00285FA5" w:rsidP="00CF315B">
      <w:pPr>
        <w:pStyle w:val="ae"/>
        <w:numPr>
          <w:ilvl w:val="1"/>
          <w:numId w:val="49"/>
        </w:numPr>
        <w:ind w:left="0" w:firstLine="567"/>
        <w:jc w:val="both"/>
        <w:rPr>
          <w:snapToGrid w:val="0"/>
        </w:rPr>
      </w:pPr>
      <w:r w:rsidRPr="00A23C69">
        <w:rPr>
          <w:snapToGrid w:val="0"/>
        </w:rPr>
        <w:t>Цена единицы каждой услуги по заправке и восстановлению картриджей</w:t>
      </w:r>
      <w:r>
        <w:rPr>
          <w:snapToGrid w:val="0"/>
        </w:rPr>
        <w:t xml:space="preserve"> </w:t>
      </w:r>
      <w:r w:rsidRPr="00285FA5">
        <w:rPr>
          <w:snapToGrid w:val="0"/>
        </w:rPr>
        <w:t xml:space="preserve">приведена в </w:t>
      </w:r>
      <w:r w:rsidRPr="00A36A61">
        <w:t xml:space="preserve">Приложении № </w:t>
      </w:r>
      <w:r w:rsidR="00D824AC">
        <w:t>1</w:t>
      </w:r>
      <w:r w:rsidRPr="00A36A61">
        <w:t xml:space="preserve"> к Контракту «Стоимость единиц услуг» (далее - Приложение № </w:t>
      </w:r>
      <w:r w:rsidR="009C2C8C">
        <w:t>2</w:t>
      </w:r>
      <w:r w:rsidRPr="00A36A61">
        <w:t xml:space="preserve"> к Контракту). </w:t>
      </w:r>
    </w:p>
    <w:p w:rsidR="00285FA5" w:rsidRPr="00CF315B" w:rsidRDefault="00285FA5" w:rsidP="00CF315B">
      <w:pPr>
        <w:pStyle w:val="ae"/>
        <w:numPr>
          <w:ilvl w:val="1"/>
          <w:numId w:val="49"/>
        </w:numPr>
        <w:ind w:left="0" w:firstLine="567"/>
        <w:jc w:val="both"/>
        <w:rPr>
          <w:snapToGrid w:val="0"/>
        </w:rPr>
      </w:pPr>
      <w:r w:rsidRPr="00CF315B">
        <w:rPr>
          <w:bCs/>
          <w:snapToGrid w:val="0"/>
        </w:rPr>
        <w:t xml:space="preserve">Цена каждой единицы Услуги определяется с учетом коэффициента снижения, который рассчитывается Заказчиком как отношение общей цены единиц услуги, предложенной победителем аукциона, к общей начальной (максимальной) цене </w:t>
      </w:r>
      <w:r w:rsidRPr="00A36A61">
        <w:t>единиц Услуги, установленной в документации об аукционе в электронной форме.</w:t>
      </w:r>
    </w:p>
    <w:p w:rsidR="00BC7908" w:rsidRPr="00D3733C" w:rsidRDefault="00BC7908" w:rsidP="00BC7908">
      <w:pPr>
        <w:tabs>
          <w:tab w:val="num" w:pos="-142"/>
          <w:tab w:val="left" w:pos="0"/>
          <w:tab w:val="num" w:pos="142"/>
          <w:tab w:val="left" w:pos="709"/>
        </w:tabs>
        <w:ind w:firstLine="709"/>
        <w:jc w:val="both"/>
        <w:rPr>
          <w:snapToGrid w:val="0"/>
        </w:rPr>
      </w:pPr>
      <w:r w:rsidRPr="00D3733C">
        <w:t xml:space="preserve">2.3. </w:t>
      </w:r>
      <w:r>
        <w:t>Цена контракта</w:t>
      </w:r>
      <w:r w:rsidRPr="0093329B">
        <w:t xml:space="preserve"> включает в себя </w:t>
      </w:r>
      <w:r>
        <w:t>все</w:t>
      </w:r>
      <w:r w:rsidRPr="0093329B">
        <w:t xml:space="preserve"> </w:t>
      </w:r>
      <w:r>
        <w:t>расходы</w:t>
      </w:r>
      <w:r w:rsidRPr="0093329B">
        <w:t xml:space="preserve">, </w:t>
      </w:r>
      <w:r w:rsidRPr="00701F1E">
        <w:t>связанные с исполнением обязательств по данному контракту</w:t>
      </w:r>
      <w:r>
        <w:t xml:space="preserve">, стоимость запасных частей и </w:t>
      </w:r>
      <w:r w:rsidRPr="00701F1E">
        <w:t>расходных материалов</w:t>
      </w:r>
      <w:r>
        <w:t xml:space="preserve">, расходы на транспортировку, погрузку-разгрузку картриджей к месту </w:t>
      </w:r>
      <w:r w:rsidRPr="00BC2F83">
        <w:t>оказания услуг</w:t>
      </w:r>
      <w:r>
        <w:t xml:space="preserve"> и обратно, </w:t>
      </w:r>
      <w:r w:rsidRPr="0093329B">
        <w:t>а также страхование, уплату таможенных пошлин, налогов, сборов и других обязательных платежей</w:t>
      </w:r>
      <w:r>
        <w:t>.</w:t>
      </w:r>
    </w:p>
    <w:p w:rsidR="00BC7908" w:rsidRPr="00D3733C" w:rsidRDefault="00BC7908" w:rsidP="00BC7908">
      <w:pPr>
        <w:pStyle w:val="ConsNormal"/>
        <w:widowControl/>
        <w:tabs>
          <w:tab w:val="left" w:pos="284"/>
          <w:tab w:val="left" w:pos="993"/>
        </w:tabs>
        <w:ind w:right="0"/>
        <w:jc w:val="both"/>
        <w:rPr>
          <w:rFonts w:ascii="Times New Roman" w:eastAsia="Arial" w:hAnsi="Times New Roman"/>
          <w:sz w:val="24"/>
          <w:szCs w:val="24"/>
        </w:rPr>
      </w:pPr>
      <w:r w:rsidRPr="00D3733C">
        <w:rPr>
          <w:rFonts w:ascii="Times New Roman" w:eastAsia="Arial" w:hAnsi="Times New Roman"/>
          <w:sz w:val="24"/>
          <w:szCs w:val="24"/>
        </w:rPr>
        <w:t>2.4.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BC7908" w:rsidRDefault="00BC7908" w:rsidP="00BC7908">
      <w:pPr>
        <w:pStyle w:val="ConsNormal"/>
        <w:widowControl/>
        <w:tabs>
          <w:tab w:val="left" w:pos="284"/>
          <w:tab w:val="left" w:pos="993"/>
        </w:tabs>
        <w:ind w:right="0"/>
        <w:jc w:val="both"/>
        <w:rPr>
          <w:rFonts w:ascii="Times New Roman" w:hAnsi="Times New Roman"/>
          <w:sz w:val="24"/>
          <w:szCs w:val="24"/>
          <w:lang w:eastAsia="en-US" w:bidi="en-US"/>
        </w:rPr>
      </w:pPr>
      <w:r w:rsidRPr="00D3733C">
        <w:rPr>
          <w:rFonts w:ascii="Times New Roman" w:hAnsi="Times New Roman"/>
          <w:sz w:val="24"/>
          <w:szCs w:val="24"/>
        </w:rPr>
        <w:t xml:space="preserve">2.5. </w:t>
      </w:r>
      <w:r w:rsidRPr="00D3733C">
        <w:rPr>
          <w:rFonts w:ascii="Times New Roman" w:hAnsi="Times New Roman"/>
          <w:sz w:val="24"/>
          <w:szCs w:val="24"/>
          <w:lang w:eastAsia="en-US" w:bidi="en-US"/>
        </w:rPr>
        <w:t>Цена контракта может быть снижена по соглашению сторон без изменения предусмотренных Контрактом объема услуг, качества оказываемых услуг и иных условий исполнения Контракта.</w:t>
      </w:r>
    </w:p>
    <w:p w:rsidR="009C2C8C" w:rsidRPr="00D3733C" w:rsidRDefault="009C2C8C" w:rsidP="00BC7908">
      <w:pPr>
        <w:pStyle w:val="ConsNormal"/>
        <w:widowControl/>
        <w:tabs>
          <w:tab w:val="left" w:pos="284"/>
          <w:tab w:val="left" w:pos="993"/>
        </w:tabs>
        <w:ind w:right="0"/>
        <w:jc w:val="both"/>
        <w:rPr>
          <w:rFonts w:ascii="Times New Roman" w:hAnsi="Times New Roman"/>
          <w:sz w:val="24"/>
          <w:szCs w:val="24"/>
        </w:rPr>
      </w:pPr>
      <w:r>
        <w:rPr>
          <w:rFonts w:ascii="Times New Roman" w:hAnsi="Times New Roman"/>
          <w:sz w:val="24"/>
          <w:szCs w:val="24"/>
          <w:lang w:eastAsia="en-US" w:bidi="en-US"/>
        </w:rPr>
        <w:t xml:space="preserve">2.6. </w:t>
      </w:r>
      <w:r w:rsidRPr="00AA65E7">
        <w:rPr>
          <w:rFonts w:ascii="Times New Roman" w:hAnsi="Times New Roman"/>
          <w:sz w:val="24"/>
          <w:szCs w:val="24"/>
          <w:lang w:bidi="en-US"/>
        </w:rPr>
        <w:t>По предложению Заказчика может быть увеличен или снижен объем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 исходя из установленной в контракте цены единицы услуги, но не более чем на десять процентов цены контракта. При уменьшении объема услуг, Стороны обязаны уменьшить цену контракта исходя из цены единицы услуги.</w:t>
      </w:r>
    </w:p>
    <w:p w:rsidR="00BC7908" w:rsidRPr="00E958A4" w:rsidRDefault="00BC7908" w:rsidP="00BC7908">
      <w:pPr>
        <w:pStyle w:val="ConsPlusNormal"/>
        <w:widowControl/>
        <w:ind w:firstLine="709"/>
        <w:jc w:val="both"/>
        <w:rPr>
          <w:rFonts w:ascii="Times New Roman" w:hAnsi="Times New Roman" w:cs="Times New Roman"/>
          <w:sz w:val="24"/>
          <w:szCs w:val="24"/>
        </w:rPr>
      </w:pPr>
    </w:p>
    <w:p w:rsidR="00BC7908" w:rsidRPr="00E958A4" w:rsidRDefault="00BC7908" w:rsidP="00BC7908">
      <w:pPr>
        <w:pStyle w:val="ConsPlusNormal"/>
        <w:widowControl/>
        <w:ind w:firstLine="709"/>
        <w:jc w:val="center"/>
        <w:rPr>
          <w:rFonts w:ascii="Times New Roman" w:hAnsi="Times New Roman" w:cs="Times New Roman"/>
          <w:b/>
          <w:sz w:val="24"/>
          <w:szCs w:val="24"/>
        </w:rPr>
      </w:pPr>
      <w:r w:rsidRPr="00E958A4">
        <w:rPr>
          <w:rFonts w:ascii="Times New Roman" w:hAnsi="Times New Roman" w:cs="Times New Roman"/>
          <w:b/>
          <w:sz w:val="24"/>
          <w:szCs w:val="24"/>
        </w:rPr>
        <w:t>3. Порядок расчетов</w:t>
      </w:r>
    </w:p>
    <w:p w:rsidR="00CF315B" w:rsidRDefault="00BC7908" w:rsidP="00CF315B">
      <w:pPr>
        <w:ind w:firstLine="709"/>
        <w:jc w:val="both"/>
      </w:pPr>
      <w:r w:rsidRPr="00E958A4">
        <w:t>3.1. Оплата оказанных Услуг осуществляется по цене</w:t>
      </w:r>
      <w:r w:rsidR="00782D2D" w:rsidRPr="00782D2D">
        <w:t xml:space="preserve"> </w:t>
      </w:r>
      <w:r w:rsidR="00782D2D">
        <w:t>единицы Услуги</w:t>
      </w:r>
      <w:r w:rsidR="00782D2D">
        <w:rPr>
          <w:rFonts w:cs="Calibri"/>
          <w:snapToGrid w:val="0"/>
        </w:rPr>
        <w:t xml:space="preserve">, установленной в Приложении № </w:t>
      </w:r>
      <w:r w:rsidR="009C2C8C">
        <w:rPr>
          <w:rFonts w:cs="Calibri"/>
          <w:snapToGrid w:val="0"/>
        </w:rPr>
        <w:t>2</w:t>
      </w:r>
      <w:r w:rsidR="00782D2D">
        <w:rPr>
          <w:rFonts w:cs="Calibri"/>
          <w:snapToGrid w:val="0"/>
        </w:rPr>
        <w:t xml:space="preserve"> к Контракту,</w:t>
      </w:r>
      <w:r w:rsidR="00782D2D">
        <w:t xml:space="preserve"> исходя из объёма фактически оказанных услуг</w:t>
      </w:r>
      <w:r w:rsidR="00CF315B">
        <w:t xml:space="preserve">, </w:t>
      </w:r>
      <w:r w:rsidR="001015AA">
        <w:t>в размере,</w:t>
      </w:r>
      <w:r w:rsidR="00CF315B">
        <w:t xml:space="preserve"> не </w:t>
      </w:r>
      <w:r w:rsidR="00CF315B" w:rsidRPr="00A23C69">
        <w:t xml:space="preserve">превышающем </w:t>
      </w:r>
      <w:r w:rsidR="003750B1">
        <w:t>8</w:t>
      </w:r>
      <w:r w:rsidR="00F94A05" w:rsidRPr="00A23C69">
        <w:t>0</w:t>
      </w:r>
      <w:r w:rsidR="00CF315B" w:rsidRPr="00A23C69">
        <w:t> 000 (</w:t>
      </w:r>
      <w:r w:rsidR="003750B1">
        <w:t>Восемьдесят</w:t>
      </w:r>
      <w:r w:rsidR="00CF315B" w:rsidRPr="00A23C69">
        <w:t xml:space="preserve"> тысяч) рублей 00 копеек</w:t>
      </w:r>
      <w:r w:rsidR="00CF315B">
        <w:t xml:space="preserve">. </w:t>
      </w:r>
    </w:p>
    <w:p w:rsidR="00BC7908" w:rsidRPr="00CF315B" w:rsidRDefault="00CF315B" w:rsidP="00CF315B">
      <w:pPr>
        <w:ind w:firstLine="709"/>
        <w:jc w:val="both"/>
      </w:pPr>
      <w:r>
        <w:t xml:space="preserve">3.2. </w:t>
      </w:r>
      <w:r w:rsidR="00BC7908" w:rsidRPr="00E958A4">
        <w:t xml:space="preserve">Оплата за Услуги по настоящему Контракту производится в рублях РФ. Счета Исполнителя с приложенными к ним актами </w:t>
      </w:r>
      <w:r w:rsidR="00BC7908">
        <w:t xml:space="preserve">об </w:t>
      </w:r>
      <w:r w:rsidR="00BC7908" w:rsidRPr="00E958A4">
        <w:t>оказанных услуг</w:t>
      </w:r>
      <w:r w:rsidR="00BC7908">
        <w:t>ах</w:t>
      </w:r>
      <w:r w:rsidR="00BC7908" w:rsidRPr="00E958A4">
        <w:t xml:space="preserve">, счетами-фактурами </w:t>
      </w:r>
      <w:r w:rsidR="00A8457D">
        <w:br/>
      </w:r>
      <w:r w:rsidR="00BC7908" w:rsidRPr="00E958A4">
        <w:t xml:space="preserve">(с обязательной ссылкой на реквизиты настоящего контракта), </w:t>
      </w:r>
      <w:r w:rsidR="00BC7908" w:rsidRPr="00A71763">
        <w:t xml:space="preserve">предоставляются Заказчику </w:t>
      </w:r>
      <w:r w:rsidR="00BC7908">
        <w:t>и</w:t>
      </w:r>
      <w:r w:rsidR="00BC7908" w:rsidRPr="00E958A4">
        <w:t xml:space="preserve"> оплачиваются Заказчиком в установленном настоящим Контрактом порядке.</w:t>
      </w:r>
    </w:p>
    <w:p w:rsidR="00BC7908" w:rsidRDefault="00BC7908" w:rsidP="00BC7908">
      <w:pPr>
        <w:pStyle w:val="ConsNormal"/>
        <w:widowControl/>
        <w:tabs>
          <w:tab w:val="left" w:pos="993"/>
          <w:tab w:val="num" w:pos="1211"/>
        </w:tabs>
        <w:ind w:right="0"/>
        <w:jc w:val="both"/>
        <w:rPr>
          <w:rFonts w:ascii="Times New Roman" w:hAnsi="Times New Roman"/>
          <w:sz w:val="24"/>
          <w:szCs w:val="24"/>
        </w:rPr>
      </w:pPr>
      <w:r w:rsidRPr="00E958A4">
        <w:rPr>
          <w:rFonts w:ascii="Times New Roman" w:hAnsi="Times New Roman"/>
          <w:sz w:val="24"/>
          <w:szCs w:val="24"/>
        </w:rPr>
        <w:t>3.2.</w:t>
      </w:r>
      <w:r w:rsidRPr="00E56B7C">
        <w:rPr>
          <w:rFonts w:ascii="Times New Roman" w:hAnsi="Times New Roman"/>
          <w:sz w:val="24"/>
          <w:szCs w:val="24"/>
        </w:rPr>
        <w:t xml:space="preserve"> </w:t>
      </w:r>
      <w:r w:rsidRPr="00D7390E">
        <w:rPr>
          <w:rFonts w:ascii="Times New Roman" w:hAnsi="Times New Roman"/>
          <w:sz w:val="24"/>
          <w:szCs w:val="24"/>
        </w:rPr>
        <w:t>Оплата осущест</w:t>
      </w:r>
      <w:r>
        <w:rPr>
          <w:rFonts w:ascii="Times New Roman" w:hAnsi="Times New Roman"/>
          <w:sz w:val="24"/>
          <w:szCs w:val="24"/>
        </w:rPr>
        <w:t>вляется по безналичному расчету</w:t>
      </w:r>
      <w:r w:rsidRPr="00D7390E">
        <w:rPr>
          <w:rFonts w:ascii="Times New Roman" w:hAnsi="Times New Roman"/>
          <w:sz w:val="24"/>
          <w:szCs w:val="24"/>
        </w:rPr>
        <w:t xml:space="preserve"> путем перечисления Заказчиком денежных средств на расчетный счет </w:t>
      </w:r>
      <w:r>
        <w:rPr>
          <w:rFonts w:ascii="Times New Roman" w:hAnsi="Times New Roman"/>
          <w:sz w:val="24"/>
          <w:szCs w:val="24"/>
        </w:rPr>
        <w:t>исполнителя</w:t>
      </w:r>
      <w:r w:rsidRPr="00D7390E">
        <w:rPr>
          <w:rFonts w:ascii="Times New Roman" w:hAnsi="Times New Roman"/>
          <w:sz w:val="24"/>
          <w:szCs w:val="24"/>
        </w:rPr>
        <w:t xml:space="preserve"> в течение </w:t>
      </w:r>
      <w:r w:rsidR="00796EBD">
        <w:rPr>
          <w:rFonts w:ascii="Times New Roman" w:hAnsi="Times New Roman"/>
          <w:sz w:val="24"/>
          <w:szCs w:val="24"/>
        </w:rPr>
        <w:t>1</w:t>
      </w:r>
      <w:r w:rsidR="004A075C">
        <w:rPr>
          <w:rFonts w:ascii="Times New Roman" w:hAnsi="Times New Roman"/>
          <w:sz w:val="24"/>
          <w:szCs w:val="24"/>
        </w:rPr>
        <w:t>5</w:t>
      </w:r>
      <w:r w:rsidRPr="00D7390E">
        <w:rPr>
          <w:rFonts w:ascii="Times New Roman" w:hAnsi="Times New Roman"/>
          <w:sz w:val="24"/>
          <w:szCs w:val="24"/>
        </w:rPr>
        <w:t> (</w:t>
      </w:r>
      <w:r w:rsidR="004A075C">
        <w:rPr>
          <w:rFonts w:ascii="Times New Roman" w:hAnsi="Times New Roman"/>
          <w:sz w:val="24"/>
          <w:szCs w:val="24"/>
        </w:rPr>
        <w:t>пятнадцати</w:t>
      </w:r>
      <w:r>
        <w:rPr>
          <w:rFonts w:ascii="Times New Roman" w:hAnsi="Times New Roman"/>
          <w:sz w:val="24"/>
          <w:szCs w:val="24"/>
        </w:rPr>
        <w:t xml:space="preserve">) </w:t>
      </w:r>
      <w:r w:rsidRPr="00D7390E">
        <w:rPr>
          <w:rFonts w:ascii="Times New Roman" w:hAnsi="Times New Roman"/>
          <w:sz w:val="24"/>
          <w:szCs w:val="24"/>
        </w:rPr>
        <w:t xml:space="preserve">дней после подписания сторонами </w:t>
      </w:r>
      <w:r>
        <w:rPr>
          <w:rFonts w:ascii="Times New Roman" w:hAnsi="Times New Roman"/>
          <w:sz w:val="24"/>
          <w:szCs w:val="24"/>
        </w:rPr>
        <w:t xml:space="preserve">актов об оказанных услугах. </w:t>
      </w:r>
    </w:p>
    <w:p w:rsidR="00BC7908" w:rsidRPr="00E958A4" w:rsidRDefault="00BC7908" w:rsidP="00BC7908">
      <w:pPr>
        <w:pStyle w:val="ConsNormal"/>
        <w:widowControl/>
        <w:tabs>
          <w:tab w:val="left" w:pos="993"/>
          <w:tab w:val="num" w:pos="1211"/>
        </w:tabs>
        <w:ind w:right="0"/>
        <w:jc w:val="both"/>
        <w:rPr>
          <w:rFonts w:ascii="Times New Roman" w:hAnsi="Times New Roman"/>
          <w:sz w:val="24"/>
          <w:szCs w:val="24"/>
        </w:rPr>
      </w:pPr>
      <w:r w:rsidRPr="00E958A4">
        <w:rPr>
          <w:rFonts w:ascii="Times New Roman" w:hAnsi="Times New Roman"/>
          <w:sz w:val="24"/>
          <w:szCs w:val="24"/>
        </w:rPr>
        <w:t>3.3. В случае изменения своего расчетного счета Исполнитель обязан в течение 10 (Десяти) календарных дней с даты изменения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BC7908" w:rsidRPr="00E958A4" w:rsidRDefault="00BC7908" w:rsidP="00BC7908">
      <w:pPr>
        <w:pStyle w:val="ConsPlusNormal"/>
        <w:widowControl/>
        <w:jc w:val="both"/>
        <w:rPr>
          <w:rFonts w:ascii="Times New Roman" w:hAnsi="Times New Roman" w:cs="Times New Roman"/>
          <w:sz w:val="24"/>
          <w:szCs w:val="24"/>
        </w:rPr>
      </w:pPr>
      <w:r w:rsidRPr="00E958A4">
        <w:rPr>
          <w:rFonts w:ascii="Times New Roman" w:hAnsi="Times New Roman" w:cs="Times New Roman"/>
          <w:sz w:val="24"/>
          <w:szCs w:val="24"/>
        </w:rPr>
        <w:lastRenderedPageBreak/>
        <w:t>3.4. Обязательства Заказчика по оплате Услуг считаются исполненными с момента списания денежных средств в размере, составляющем цену Контракта, с расчетного счета Заказчика, указанного в п.13 настоящего Контракта.</w:t>
      </w:r>
    </w:p>
    <w:p w:rsidR="00BC7908" w:rsidRPr="00E958A4" w:rsidRDefault="00BC7908" w:rsidP="00BC7908">
      <w:pPr>
        <w:pStyle w:val="ConsPlusNormal"/>
        <w:widowControl/>
        <w:jc w:val="both"/>
        <w:rPr>
          <w:rFonts w:ascii="Times New Roman" w:hAnsi="Times New Roman" w:cs="Times New Roman"/>
          <w:snapToGrid w:val="0"/>
          <w:sz w:val="24"/>
          <w:szCs w:val="24"/>
        </w:rPr>
      </w:pPr>
    </w:p>
    <w:p w:rsidR="00BC7908" w:rsidRPr="00E958A4" w:rsidRDefault="00BC7908" w:rsidP="00BC7908">
      <w:pPr>
        <w:ind w:firstLine="708"/>
        <w:jc w:val="center"/>
        <w:rPr>
          <w:b/>
        </w:rPr>
      </w:pPr>
      <w:r w:rsidRPr="00E958A4">
        <w:rPr>
          <w:b/>
        </w:rPr>
        <w:t>4. Права и обязанности сторон</w:t>
      </w:r>
    </w:p>
    <w:p w:rsidR="00BC7908" w:rsidRPr="00E958A4" w:rsidRDefault="00BC7908" w:rsidP="00BC7908">
      <w:pPr>
        <w:pStyle w:val="ConsPlusNormal"/>
        <w:widowControl/>
        <w:jc w:val="both"/>
        <w:rPr>
          <w:rFonts w:ascii="Times New Roman" w:hAnsi="Times New Roman" w:cs="Times New Roman"/>
          <w:sz w:val="24"/>
          <w:szCs w:val="24"/>
          <w:u w:val="single"/>
        </w:rPr>
      </w:pPr>
      <w:r w:rsidRPr="00E958A4">
        <w:rPr>
          <w:rFonts w:ascii="Times New Roman" w:hAnsi="Times New Roman" w:cs="Times New Roman"/>
          <w:snapToGrid w:val="0"/>
          <w:sz w:val="24"/>
          <w:szCs w:val="24"/>
          <w:u w:val="single"/>
        </w:rPr>
        <w:t xml:space="preserve">4.1. </w:t>
      </w:r>
      <w:r w:rsidRPr="00E958A4">
        <w:rPr>
          <w:rFonts w:ascii="Times New Roman" w:hAnsi="Times New Roman" w:cs="Times New Roman"/>
          <w:sz w:val="24"/>
          <w:szCs w:val="24"/>
          <w:u w:val="single"/>
        </w:rPr>
        <w:t xml:space="preserve">Исполнитель </w:t>
      </w:r>
      <w:r>
        <w:rPr>
          <w:rFonts w:ascii="Times New Roman" w:hAnsi="Times New Roman" w:cs="Times New Roman"/>
          <w:sz w:val="24"/>
          <w:szCs w:val="24"/>
          <w:u w:val="single"/>
        </w:rPr>
        <w:t>имеет право</w:t>
      </w:r>
      <w:r w:rsidRPr="00E958A4">
        <w:rPr>
          <w:rFonts w:ascii="Times New Roman" w:hAnsi="Times New Roman" w:cs="Times New Roman"/>
          <w:sz w:val="24"/>
          <w:szCs w:val="24"/>
          <w:u w:val="single"/>
        </w:rPr>
        <w:t>:</w:t>
      </w:r>
    </w:p>
    <w:p w:rsidR="00BC7908" w:rsidRPr="00E958A4" w:rsidRDefault="00BC7908" w:rsidP="00BC7908">
      <w:pPr>
        <w:pStyle w:val="ConsPlusNormal"/>
        <w:widowControl/>
        <w:jc w:val="both"/>
        <w:rPr>
          <w:rFonts w:ascii="Times New Roman" w:hAnsi="Times New Roman" w:cs="Times New Roman"/>
          <w:sz w:val="24"/>
          <w:szCs w:val="24"/>
        </w:rPr>
      </w:pPr>
      <w:r w:rsidRPr="00E958A4">
        <w:rPr>
          <w:rFonts w:ascii="Times New Roman" w:hAnsi="Times New Roman" w:cs="Times New Roman"/>
          <w:sz w:val="24"/>
          <w:szCs w:val="24"/>
        </w:rPr>
        <w:t>4.1.1. требовать своевременного подписания Заказчиком актов об оказанных услугах по настоящему Контракту;</w:t>
      </w:r>
    </w:p>
    <w:p w:rsidR="00BC7908" w:rsidRPr="00E958A4" w:rsidRDefault="00BC7908" w:rsidP="00BC7908">
      <w:pPr>
        <w:pStyle w:val="ConsPlusNormal"/>
        <w:widowControl/>
        <w:jc w:val="both"/>
        <w:rPr>
          <w:rFonts w:ascii="Times New Roman" w:hAnsi="Times New Roman" w:cs="Times New Roman"/>
          <w:snapToGrid w:val="0"/>
          <w:sz w:val="24"/>
          <w:szCs w:val="24"/>
        </w:rPr>
      </w:pPr>
      <w:r w:rsidRPr="00E958A4">
        <w:rPr>
          <w:rFonts w:ascii="Times New Roman" w:hAnsi="Times New Roman" w:cs="Times New Roman"/>
          <w:sz w:val="24"/>
          <w:szCs w:val="24"/>
        </w:rPr>
        <w:t>4.1.2. требовать своевременной оплаты за оказанн</w:t>
      </w:r>
      <w:r w:rsidR="00CF315B">
        <w:rPr>
          <w:rFonts w:ascii="Times New Roman" w:hAnsi="Times New Roman" w:cs="Times New Roman"/>
          <w:sz w:val="24"/>
          <w:szCs w:val="24"/>
        </w:rPr>
        <w:t>ые Услуги в соответствии с п.3.3</w:t>
      </w:r>
      <w:r w:rsidRPr="00E958A4">
        <w:rPr>
          <w:rFonts w:ascii="Times New Roman" w:hAnsi="Times New Roman" w:cs="Times New Roman"/>
          <w:sz w:val="24"/>
          <w:szCs w:val="24"/>
        </w:rPr>
        <w:t>. Контракта;</w:t>
      </w:r>
      <w:r w:rsidRPr="00E958A4">
        <w:rPr>
          <w:rFonts w:ascii="Times New Roman" w:hAnsi="Times New Roman" w:cs="Times New Roman"/>
          <w:snapToGrid w:val="0"/>
          <w:sz w:val="24"/>
          <w:szCs w:val="24"/>
        </w:rPr>
        <w:t xml:space="preserve"> </w:t>
      </w:r>
    </w:p>
    <w:p w:rsidR="00BC7908" w:rsidRPr="00E958A4" w:rsidRDefault="00BC7908" w:rsidP="00BC7908">
      <w:pPr>
        <w:pStyle w:val="ConsPlusNormal"/>
        <w:widowControl/>
        <w:ind w:firstLine="709"/>
        <w:jc w:val="both"/>
        <w:rPr>
          <w:rFonts w:ascii="Times New Roman" w:hAnsi="Times New Roman" w:cs="Times New Roman"/>
          <w:sz w:val="24"/>
          <w:szCs w:val="24"/>
        </w:rPr>
      </w:pPr>
      <w:r w:rsidRPr="00E958A4">
        <w:rPr>
          <w:rFonts w:ascii="Times New Roman" w:hAnsi="Times New Roman" w:cs="Times New Roman"/>
          <w:snapToGrid w:val="0"/>
          <w:sz w:val="24"/>
          <w:szCs w:val="24"/>
        </w:rPr>
        <w:t xml:space="preserve">4.1.3. привлекать к исполнению своих обязательств по настоящему контракту третьих лиц. </w:t>
      </w:r>
      <w:r w:rsidRPr="00E958A4">
        <w:rPr>
          <w:rFonts w:ascii="Times New Roman" w:hAnsi="Times New Roman" w:cs="Times New Roman"/>
          <w:sz w:val="24"/>
          <w:szCs w:val="24"/>
        </w:rPr>
        <w:t>При этом Исполнитель несет ответственность перед Заказчиком за неисполнение или ненадлежащее исполнение обязательств третьими лицами;</w:t>
      </w:r>
    </w:p>
    <w:p w:rsidR="00BC7908" w:rsidRPr="00E958A4" w:rsidRDefault="00BC7908" w:rsidP="00BC7908">
      <w:pPr>
        <w:pStyle w:val="ConsPlusNormal"/>
        <w:widowControl/>
        <w:jc w:val="both"/>
        <w:rPr>
          <w:rFonts w:ascii="Times New Roman" w:hAnsi="Times New Roman" w:cs="Times New Roman"/>
          <w:sz w:val="24"/>
          <w:szCs w:val="24"/>
        </w:rPr>
      </w:pPr>
      <w:r w:rsidRPr="00E958A4">
        <w:rPr>
          <w:rFonts w:ascii="Times New Roman" w:hAnsi="Times New Roman" w:cs="Times New Roman"/>
          <w:sz w:val="24"/>
          <w:szCs w:val="24"/>
        </w:rPr>
        <w:t>4.1.4. запрашивать в письменной форме у Заказчика сведения и документы, необходимые для надлежащего исполнения принятых на себя обязательств;</w:t>
      </w:r>
    </w:p>
    <w:p w:rsidR="00BC7908" w:rsidRPr="00E958A4" w:rsidRDefault="00BC7908" w:rsidP="00BC7908">
      <w:pPr>
        <w:ind w:right="-81" w:firstLine="708"/>
        <w:jc w:val="both"/>
      </w:pPr>
      <w:r w:rsidRPr="00E958A4">
        <w:t>4.2.</w:t>
      </w:r>
      <w:r w:rsidRPr="00E958A4">
        <w:rPr>
          <w:u w:val="single"/>
        </w:rPr>
        <w:t xml:space="preserve"> Исполнитель обязан</w:t>
      </w:r>
      <w:r>
        <w:t>:</w:t>
      </w:r>
    </w:p>
    <w:p w:rsidR="00BC7908" w:rsidRPr="00E958A4" w:rsidRDefault="00BC7908" w:rsidP="00BC7908">
      <w:pPr>
        <w:tabs>
          <w:tab w:val="left" w:pos="1134"/>
          <w:tab w:val="left" w:pos="1276"/>
        </w:tabs>
        <w:ind w:firstLine="709"/>
        <w:jc w:val="both"/>
      </w:pPr>
      <w:r w:rsidRPr="00E958A4">
        <w:t>4.2.1. своевременно и надлежащим образом оказать услуги в полном объеме в соответствии с условиями настоящего контракта;</w:t>
      </w:r>
    </w:p>
    <w:p w:rsidR="00BC7908" w:rsidRPr="00E958A4" w:rsidRDefault="00BC7908" w:rsidP="00BC7908">
      <w:pPr>
        <w:tabs>
          <w:tab w:val="left" w:pos="1134"/>
          <w:tab w:val="left" w:pos="1276"/>
        </w:tabs>
        <w:ind w:firstLine="709"/>
        <w:jc w:val="both"/>
      </w:pPr>
      <w:r w:rsidRPr="00E958A4">
        <w:t>4.2.2. оказать услуги с соблюдением правил действующего внутреннего распорядка, контрольно-пропускного режима, внутренних положений и инструкций учреждения. Оказание услуг не должно препятствовать или создавать неудобства в работе учреждения или представлять угрозу для сотрудников Заказчика;</w:t>
      </w:r>
    </w:p>
    <w:p w:rsidR="00BC7908" w:rsidRPr="00E958A4" w:rsidRDefault="00BC7908" w:rsidP="00BC7908">
      <w:pPr>
        <w:pStyle w:val="af1"/>
        <w:ind w:firstLine="709"/>
        <w:jc w:val="both"/>
        <w:rPr>
          <w:rFonts w:ascii="Times New Roman" w:hAnsi="Times New Roman"/>
          <w:sz w:val="24"/>
          <w:szCs w:val="24"/>
        </w:rPr>
      </w:pPr>
      <w:r w:rsidRPr="00E958A4">
        <w:rPr>
          <w:rFonts w:ascii="Times New Roman" w:hAnsi="Times New Roman"/>
          <w:sz w:val="24"/>
          <w:szCs w:val="24"/>
        </w:rPr>
        <w:t>4.2.3. по результатам оказанных услуг Исполнитель предоставляет Заказчику следующие документы:</w:t>
      </w:r>
    </w:p>
    <w:p w:rsidR="00BC7908" w:rsidRPr="00E958A4" w:rsidRDefault="00BC7908" w:rsidP="00BC7908">
      <w:pPr>
        <w:pStyle w:val="af1"/>
        <w:ind w:firstLine="567"/>
        <w:jc w:val="both"/>
        <w:rPr>
          <w:rFonts w:ascii="Times New Roman" w:hAnsi="Times New Roman"/>
          <w:sz w:val="24"/>
          <w:szCs w:val="24"/>
        </w:rPr>
      </w:pPr>
      <w:r w:rsidRPr="00E958A4">
        <w:rPr>
          <w:rFonts w:ascii="Times New Roman" w:hAnsi="Times New Roman"/>
          <w:sz w:val="24"/>
          <w:szCs w:val="24"/>
        </w:rPr>
        <w:t>- счет, счет-фактуру</w:t>
      </w:r>
      <w:r>
        <w:rPr>
          <w:rFonts w:ascii="Times New Roman" w:hAnsi="Times New Roman"/>
          <w:sz w:val="24"/>
          <w:szCs w:val="24"/>
        </w:rPr>
        <w:t>,</w:t>
      </w:r>
    </w:p>
    <w:p w:rsidR="00BC7908" w:rsidRDefault="00BC7908" w:rsidP="00BC7908">
      <w:pPr>
        <w:pStyle w:val="af1"/>
        <w:ind w:firstLine="567"/>
        <w:jc w:val="both"/>
        <w:rPr>
          <w:rFonts w:ascii="Times New Roman" w:hAnsi="Times New Roman"/>
          <w:sz w:val="24"/>
          <w:szCs w:val="24"/>
        </w:rPr>
      </w:pPr>
      <w:r w:rsidRPr="00E958A4">
        <w:rPr>
          <w:rFonts w:ascii="Times New Roman" w:hAnsi="Times New Roman"/>
          <w:sz w:val="24"/>
          <w:szCs w:val="24"/>
        </w:rPr>
        <w:t xml:space="preserve">- </w:t>
      </w:r>
      <w:r w:rsidRPr="003F1FC1">
        <w:rPr>
          <w:rFonts w:ascii="Times New Roman" w:hAnsi="Times New Roman"/>
          <w:sz w:val="24"/>
          <w:szCs w:val="24"/>
        </w:rPr>
        <w:t xml:space="preserve">акт </w:t>
      </w:r>
      <w:r>
        <w:rPr>
          <w:rFonts w:ascii="Times New Roman" w:hAnsi="Times New Roman"/>
          <w:sz w:val="24"/>
          <w:szCs w:val="24"/>
        </w:rPr>
        <w:t xml:space="preserve">об </w:t>
      </w:r>
      <w:r w:rsidRPr="003F1FC1">
        <w:rPr>
          <w:rFonts w:ascii="Times New Roman" w:hAnsi="Times New Roman"/>
          <w:sz w:val="24"/>
          <w:szCs w:val="24"/>
        </w:rPr>
        <w:t>оказанных услуг</w:t>
      </w:r>
      <w:r>
        <w:rPr>
          <w:rFonts w:ascii="Times New Roman" w:hAnsi="Times New Roman"/>
          <w:sz w:val="24"/>
          <w:szCs w:val="24"/>
        </w:rPr>
        <w:t>ах,</w:t>
      </w:r>
    </w:p>
    <w:p w:rsidR="00BC7908" w:rsidRDefault="00BC7908" w:rsidP="00BC7908">
      <w:pPr>
        <w:pStyle w:val="af1"/>
        <w:ind w:firstLine="567"/>
        <w:jc w:val="both"/>
        <w:rPr>
          <w:rFonts w:ascii="Times New Roman" w:hAnsi="Times New Roman"/>
          <w:sz w:val="24"/>
          <w:szCs w:val="24"/>
        </w:rPr>
      </w:pPr>
      <w:r>
        <w:rPr>
          <w:rFonts w:ascii="Times New Roman" w:hAnsi="Times New Roman"/>
          <w:sz w:val="24"/>
          <w:szCs w:val="24"/>
        </w:rPr>
        <w:t>- акт приема-передачи.</w:t>
      </w:r>
    </w:p>
    <w:p w:rsidR="00BC7908" w:rsidRDefault="00BC7908" w:rsidP="00BC7908">
      <w:pPr>
        <w:pStyle w:val="af1"/>
        <w:ind w:firstLine="709"/>
        <w:jc w:val="both"/>
        <w:rPr>
          <w:rFonts w:ascii="Times New Roman" w:hAnsi="Times New Roman"/>
          <w:sz w:val="24"/>
          <w:szCs w:val="24"/>
        </w:rPr>
      </w:pPr>
      <w:r>
        <w:rPr>
          <w:rFonts w:ascii="Times New Roman" w:hAnsi="Times New Roman"/>
          <w:sz w:val="24"/>
          <w:szCs w:val="24"/>
        </w:rPr>
        <w:t>4.2.4.</w:t>
      </w:r>
      <w:r>
        <w:rPr>
          <w:rFonts w:ascii="Times New Roman" w:hAnsi="Times New Roman"/>
          <w:snapToGrid w:val="0"/>
          <w:sz w:val="24"/>
          <w:szCs w:val="24"/>
        </w:rPr>
        <w:t xml:space="preserve"> </w:t>
      </w:r>
      <w:r>
        <w:rPr>
          <w:rFonts w:ascii="Times New Roman" w:hAnsi="Times New Roman"/>
          <w:sz w:val="24"/>
          <w:szCs w:val="24"/>
        </w:rPr>
        <w:t xml:space="preserve">обеспечить </w:t>
      </w:r>
      <w:r w:rsidRPr="005E5070">
        <w:rPr>
          <w:rFonts w:ascii="Times New Roman" w:hAnsi="Times New Roman"/>
          <w:sz w:val="24"/>
          <w:szCs w:val="24"/>
        </w:rPr>
        <w:t>герметичную упаковку картриджей, не препятствующую идентификации. Упаковка содержит этикетку с надписью: модель картриджа, тип оборудования</w:t>
      </w:r>
      <w:r>
        <w:rPr>
          <w:rFonts w:ascii="Times New Roman" w:hAnsi="Times New Roman"/>
          <w:sz w:val="24"/>
          <w:szCs w:val="24"/>
        </w:rPr>
        <w:t>,</w:t>
      </w:r>
      <w:r w:rsidRPr="005E5070">
        <w:rPr>
          <w:rFonts w:ascii="Times New Roman" w:hAnsi="Times New Roman"/>
          <w:sz w:val="24"/>
          <w:szCs w:val="24"/>
        </w:rPr>
        <w:t xml:space="preserve"> использующего данную </w:t>
      </w:r>
      <w:r w:rsidRPr="00BE29C7">
        <w:rPr>
          <w:rFonts w:ascii="Times New Roman" w:hAnsi="Times New Roman"/>
          <w:sz w:val="24"/>
          <w:szCs w:val="24"/>
        </w:rPr>
        <w:t>модель</w:t>
      </w:r>
      <w:r>
        <w:rPr>
          <w:rFonts w:ascii="Times New Roman" w:hAnsi="Times New Roman"/>
          <w:sz w:val="24"/>
          <w:szCs w:val="24"/>
        </w:rPr>
        <w:t xml:space="preserve">, </w:t>
      </w:r>
      <w:r w:rsidRPr="00BE29C7">
        <w:rPr>
          <w:rFonts w:ascii="Times New Roman" w:hAnsi="Times New Roman"/>
          <w:sz w:val="24"/>
          <w:szCs w:val="24"/>
        </w:rPr>
        <w:t>дата оказания</w:t>
      </w:r>
      <w:r>
        <w:rPr>
          <w:rFonts w:ascii="Times New Roman" w:hAnsi="Times New Roman"/>
          <w:sz w:val="24"/>
          <w:szCs w:val="24"/>
        </w:rPr>
        <w:t xml:space="preserve"> услуг</w:t>
      </w:r>
      <w:r>
        <w:rPr>
          <w:rFonts w:ascii="Times New Roman" w:hAnsi="Times New Roman"/>
          <w:iCs/>
          <w:sz w:val="24"/>
          <w:szCs w:val="24"/>
        </w:rPr>
        <w:t>;</w:t>
      </w:r>
    </w:p>
    <w:p w:rsidR="00BC7908" w:rsidRPr="00E958A4" w:rsidRDefault="00BC7908" w:rsidP="00BC7908">
      <w:pPr>
        <w:pStyle w:val="af1"/>
        <w:ind w:firstLine="567"/>
        <w:jc w:val="both"/>
        <w:rPr>
          <w:rFonts w:ascii="Times New Roman" w:hAnsi="Times New Roman"/>
          <w:sz w:val="24"/>
          <w:szCs w:val="24"/>
        </w:rPr>
      </w:pPr>
      <w:r w:rsidRPr="00E958A4">
        <w:t xml:space="preserve"> </w:t>
      </w:r>
      <w:r>
        <w:rPr>
          <w:rFonts w:ascii="Times New Roman" w:hAnsi="Times New Roman"/>
          <w:sz w:val="24"/>
          <w:szCs w:val="24"/>
        </w:rPr>
        <w:t xml:space="preserve">  4.2.5</w:t>
      </w:r>
      <w:r w:rsidRPr="00E958A4">
        <w:rPr>
          <w:rFonts w:ascii="Times New Roman" w:hAnsi="Times New Roman"/>
          <w:sz w:val="24"/>
          <w:szCs w:val="24"/>
        </w:rPr>
        <w:t xml:space="preserve">. незамедлительно в письменной форме информировать </w:t>
      </w:r>
      <w:r w:rsidRPr="00E958A4">
        <w:rPr>
          <w:rFonts w:ascii="Times New Roman" w:hAnsi="Times New Roman"/>
          <w:bCs/>
          <w:sz w:val="24"/>
          <w:szCs w:val="24"/>
        </w:rPr>
        <w:t>Заказчика</w:t>
      </w:r>
      <w:r w:rsidRPr="00E958A4">
        <w:rPr>
          <w:rFonts w:ascii="Times New Roman" w:hAnsi="Times New Roman"/>
          <w:sz w:val="24"/>
          <w:szCs w:val="24"/>
        </w:rPr>
        <w:t xml:space="preserve"> в случае невозможности исполнения обязательств по настоящему Контракту;</w:t>
      </w:r>
    </w:p>
    <w:p w:rsidR="00BC7908" w:rsidRPr="00E958A4" w:rsidRDefault="00BC7908" w:rsidP="00BC7908">
      <w:pPr>
        <w:tabs>
          <w:tab w:val="left" w:pos="993"/>
          <w:tab w:val="left" w:pos="1276"/>
        </w:tabs>
        <w:ind w:firstLine="709"/>
        <w:jc w:val="both"/>
      </w:pPr>
      <w:r>
        <w:t>4.2.6</w:t>
      </w:r>
      <w:r w:rsidRPr="00E958A4">
        <w:t xml:space="preserve">. выполнить в полном объеме все свои обязательства, предусмотренные настоящим Контрактом, в соответствии </w:t>
      </w:r>
      <w:r>
        <w:t>с действующим законодательством;</w:t>
      </w:r>
    </w:p>
    <w:p w:rsidR="00BC7908" w:rsidRDefault="00BC7908" w:rsidP="00BC7908">
      <w:pPr>
        <w:pStyle w:val="ConsNormal"/>
        <w:widowControl/>
        <w:tabs>
          <w:tab w:val="left" w:pos="1134"/>
        </w:tabs>
        <w:ind w:right="0"/>
        <w:jc w:val="both"/>
        <w:rPr>
          <w:rFonts w:ascii="Times New Roman" w:hAnsi="Times New Roman"/>
          <w:sz w:val="24"/>
          <w:szCs w:val="24"/>
        </w:rPr>
      </w:pPr>
      <w:r w:rsidRPr="00E958A4">
        <w:rPr>
          <w:rFonts w:ascii="Times New Roman" w:hAnsi="Times New Roman"/>
          <w:sz w:val="24"/>
          <w:szCs w:val="24"/>
        </w:rPr>
        <w:t>4.2.</w:t>
      </w:r>
      <w:r w:rsidR="00D61D51">
        <w:rPr>
          <w:rFonts w:ascii="Times New Roman" w:hAnsi="Times New Roman"/>
          <w:sz w:val="24"/>
          <w:szCs w:val="24"/>
        </w:rPr>
        <w:t>7</w:t>
      </w:r>
      <w:r w:rsidRPr="00E958A4">
        <w:rPr>
          <w:rFonts w:ascii="Times New Roman" w:hAnsi="Times New Roman"/>
          <w:sz w:val="24"/>
          <w:szCs w:val="24"/>
        </w:rPr>
        <w:t xml:space="preserve">. </w:t>
      </w:r>
      <w:r>
        <w:rPr>
          <w:rFonts w:ascii="Times New Roman" w:hAnsi="Times New Roman"/>
          <w:sz w:val="24"/>
          <w:szCs w:val="24"/>
        </w:rPr>
        <w:t>п</w:t>
      </w:r>
      <w:r w:rsidRPr="00E958A4">
        <w:rPr>
          <w:rFonts w:ascii="Times New Roman" w:hAnsi="Times New Roman"/>
          <w:sz w:val="24"/>
          <w:szCs w:val="24"/>
        </w:rPr>
        <w:t>о требованию Заказчика своими средствами и за свой счет в кратчайший срок, согласованный с Заказчиком, устранить выявленные недостат</w:t>
      </w:r>
      <w:r>
        <w:rPr>
          <w:rFonts w:ascii="Times New Roman" w:hAnsi="Times New Roman"/>
          <w:sz w:val="24"/>
          <w:szCs w:val="24"/>
        </w:rPr>
        <w:t>ки (дефекты) услуг согласно акта</w:t>
      </w:r>
      <w:r w:rsidRPr="00E958A4">
        <w:rPr>
          <w:rFonts w:ascii="Times New Roman" w:hAnsi="Times New Roman"/>
          <w:sz w:val="24"/>
          <w:szCs w:val="24"/>
        </w:rPr>
        <w:t xml:space="preserve"> об оказанных услугах</w:t>
      </w:r>
      <w:r>
        <w:rPr>
          <w:rFonts w:ascii="Times New Roman" w:hAnsi="Times New Roman"/>
          <w:sz w:val="24"/>
          <w:szCs w:val="24"/>
        </w:rPr>
        <w:t>;</w:t>
      </w:r>
    </w:p>
    <w:p w:rsidR="00BC7908" w:rsidRDefault="00D61D51" w:rsidP="00BC7908">
      <w:pPr>
        <w:pStyle w:val="ConsNormal"/>
        <w:widowControl/>
        <w:tabs>
          <w:tab w:val="left" w:pos="1134"/>
        </w:tabs>
        <w:ind w:right="0"/>
        <w:jc w:val="both"/>
        <w:rPr>
          <w:rFonts w:ascii="Times New Roman" w:hAnsi="Times New Roman"/>
          <w:sz w:val="24"/>
          <w:szCs w:val="24"/>
        </w:rPr>
      </w:pPr>
      <w:r>
        <w:rPr>
          <w:rFonts w:ascii="Times New Roman" w:hAnsi="Times New Roman"/>
          <w:sz w:val="24"/>
          <w:szCs w:val="24"/>
        </w:rPr>
        <w:t>4.2.8</w:t>
      </w:r>
      <w:r w:rsidR="00BC7908">
        <w:rPr>
          <w:rFonts w:ascii="Times New Roman" w:hAnsi="Times New Roman"/>
          <w:sz w:val="24"/>
          <w:szCs w:val="24"/>
        </w:rPr>
        <w:t xml:space="preserve">. осуществить доставку картриджей к месту оказания услуг и обратно </w:t>
      </w:r>
      <w:r w:rsidR="00BC7908" w:rsidRPr="00E5374F">
        <w:rPr>
          <w:rFonts w:ascii="Times New Roman" w:hAnsi="Times New Roman"/>
          <w:sz w:val="24"/>
          <w:szCs w:val="24"/>
        </w:rPr>
        <w:t>своими силами и за свой счет</w:t>
      </w:r>
      <w:r w:rsidR="00BC7908">
        <w:rPr>
          <w:rFonts w:ascii="Times New Roman" w:hAnsi="Times New Roman"/>
          <w:sz w:val="24"/>
          <w:szCs w:val="24"/>
        </w:rPr>
        <w:t>.</w:t>
      </w:r>
    </w:p>
    <w:p w:rsidR="00BC7908" w:rsidRPr="008902B5" w:rsidRDefault="00BC7908" w:rsidP="00BC7908">
      <w:pPr>
        <w:pStyle w:val="ConsNormal"/>
        <w:widowControl/>
        <w:tabs>
          <w:tab w:val="left" w:pos="1134"/>
        </w:tabs>
        <w:ind w:right="0"/>
        <w:jc w:val="both"/>
        <w:rPr>
          <w:rFonts w:ascii="Times New Roman" w:hAnsi="Times New Roman"/>
          <w:sz w:val="24"/>
          <w:szCs w:val="24"/>
        </w:rPr>
      </w:pPr>
      <w:r>
        <w:rPr>
          <w:rFonts w:ascii="Times New Roman" w:hAnsi="Times New Roman"/>
          <w:sz w:val="24"/>
          <w:szCs w:val="24"/>
          <w:u w:val="single"/>
        </w:rPr>
        <w:t>4.3. Заказчик имеет право</w:t>
      </w:r>
      <w:r w:rsidRPr="006263F1">
        <w:rPr>
          <w:rFonts w:ascii="Times New Roman" w:hAnsi="Times New Roman"/>
          <w:sz w:val="24"/>
          <w:szCs w:val="24"/>
          <w:u w:val="single"/>
        </w:rPr>
        <w:t>:</w:t>
      </w:r>
    </w:p>
    <w:p w:rsidR="00BC7908" w:rsidRPr="00E958A4" w:rsidRDefault="00BC7908" w:rsidP="00BC7908">
      <w:pPr>
        <w:pStyle w:val="ConsPlusNormal"/>
        <w:widowControl/>
        <w:jc w:val="both"/>
        <w:rPr>
          <w:rFonts w:ascii="Times New Roman" w:hAnsi="Times New Roman" w:cs="Times New Roman"/>
          <w:sz w:val="24"/>
          <w:szCs w:val="24"/>
        </w:rPr>
      </w:pPr>
      <w:r w:rsidRPr="00E958A4">
        <w:rPr>
          <w:rFonts w:ascii="Times New Roman" w:hAnsi="Times New Roman" w:cs="Times New Roman"/>
          <w:sz w:val="24"/>
          <w:szCs w:val="24"/>
        </w:rPr>
        <w:t>4.3.1. требовать от Исполнителя надлежащего исполнения обязательств в соответствии с условиями Контракта и своевременного устранения выявленных недостатков;</w:t>
      </w:r>
    </w:p>
    <w:p w:rsidR="00BC7908" w:rsidRPr="00E958A4" w:rsidRDefault="00BC7908" w:rsidP="00BC7908">
      <w:pPr>
        <w:pStyle w:val="ConsPlusNormal"/>
        <w:widowControl/>
        <w:ind w:firstLine="709"/>
        <w:jc w:val="both"/>
        <w:rPr>
          <w:rFonts w:ascii="Times New Roman" w:hAnsi="Times New Roman" w:cs="Times New Roman"/>
          <w:sz w:val="24"/>
          <w:szCs w:val="24"/>
        </w:rPr>
      </w:pPr>
      <w:r w:rsidRPr="00E958A4">
        <w:rPr>
          <w:rFonts w:ascii="Times New Roman" w:hAnsi="Times New Roman" w:cs="Times New Roman"/>
          <w:sz w:val="24"/>
          <w:szCs w:val="24"/>
        </w:rPr>
        <w:t>4.3.2. запрашивать у Исполнителя информацию о ходе и состоянии исполнения обязательств Исполнителя по настоящему Контракту;</w:t>
      </w:r>
    </w:p>
    <w:p w:rsidR="00BC7908" w:rsidRPr="00E958A4" w:rsidRDefault="00BC7908" w:rsidP="00BC7908">
      <w:pPr>
        <w:pStyle w:val="ConsPlusNormal"/>
        <w:widowControl/>
        <w:ind w:firstLine="709"/>
        <w:jc w:val="both"/>
        <w:rPr>
          <w:rFonts w:ascii="Times New Roman" w:hAnsi="Times New Roman" w:cs="Times New Roman"/>
          <w:sz w:val="24"/>
          <w:szCs w:val="24"/>
        </w:rPr>
      </w:pPr>
      <w:r w:rsidRPr="00E958A4">
        <w:rPr>
          <w:rFonts w:ascii="Times New Roman" w:hAnsi="Times New Roman" w:cs="Times New Roman"/>
          <w:sz w:val="24"/>
          <w:szCs w:val="24"/>
        </w:rPr>
        <w:t>4.3.3. осуществлять контроль за сроками оказания Услуг;</w:t>
      </w:r>
    </w:p>
    <w:p w:rsidR="00BC7908" w:rsidRPr="00E958A4" w:rsidRDefault="00BC7908" w:rsidP="00BC7908">
      <w:pPr>
        <w:pStyle w:val="ConsPlusNormal"/>
        <w:widowControl/>
        <w:ind w:firstLine="709"/>
        <w:jc w:val="both"/>
        <w:rPr>
          <w:rFonts w:ascii="Times New Roman" w:hAnsi="Times New Roman" w:cs="Times New Roman"/>
          <w:sz w:val="24"/>
          <w:szCs w:val="24"/>
        </w:rPr>
      </w:pPr>
      <w:r w:rsidRPr="00E958A4">
        <w:rPr>
          <w:rFonts w:ascii="Times New Roman" w:hAnsi="Times New Roman" w:cs="Times New Roman"/>
          <w:sz w:val="24"/>
          <w:szCs w:val="24"/>
        </w:rPr>
        <w:t>4.3.4. отказаться от оплаты услуг, не предусмотренных настоящим Контрактом;</w:t>
      </w:r>
    </w:p>
    <w:p w:rsidR="00BC7908" w:rsidRPr="00E958A4" w:rsidRDefault="00BC7908" w:rsidP="00BC7908">
      <w:pPr>
        <w:pStyle w:val="ConsPlusNormal"/>
        <w:widowControl/>
        <w:ind w:firstLine="709"/>
        <w:jc w:val="both"/>
        <w:rPr>
          <w:rFonts w:ascii="Times New Roman" w:hAnsi="Times New Roman" w:cs="Times New Roman"/>
          <w:sz w:val="24"/>
          <w:szCs w:val="24"/>
        </w:rPr>
      </w:pPr>
      <w:r w:rsidRPr="00E958A4">
        <w:rPr>
          <w:rFonts w:ascii="Times New Roman" w:hAnsi="Times New Roman" w:cs="Times New Roman"/>
          <w:sz w:val="24"/>
          <w:szCs w:val="24"/>
        </w:rPr>
        <w:t>4.3.5. требовать от Исполнителя предоставления надлежащим образом оформленной отчетной документации и материалов, подтверждающих исполнение обязательств в соответствии с Приложением № 1 к Контракту.</w:t>
      </w:r>
    </w:p>
    <w:p w:rsidR="00BC7908" w:rsidRPr="00E958A4" w:rsidRDefault="00BC7908" w:rsidP="00FD4FDE">
      <w:pPr>
        <w:pStyle w:val="ConsPlusNormal"/>
        <w:widowControl/>
        <w:ind w:firstLine="709"/>
        <w:jc w:val="both"/>
        <w:rPr>
          <w:rFonts w:ascii="Times New Roman" w:hAnsi="Times New Roman" w:cs="Times New Roman"/>
          <w:sz w:val="24"/>
          <w:szCs w:val="24"/>
        </w:rPr>
      </w:pPr>
      <w:r w:rsidRPr="00E958A4">
        <w:rPr>
          <w:rFonts w:ascii="Times New Roman" w:hAnsi="Times New Roman" w:cs="Times New Roman"/>
          <w:sz w:val="24"/>
          <w:szCs w:val="24"/>
        </w:rPr>
        <w:t>4.3.6.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оказанных услуг и представленной Исполнителем отчетной документации;</w:t>
      </w:r>
    </w:p>
    <w:p w:rsidR="00BC7908" w:rsidRPr="00E958A4" w:rsidRDefault="00BC7908" w:rsidP="00BC7908">
      <w:pPr>
        <w:ind w:firstLine="708"/>
        <w:jc w:val="both"/>
      </w:pPr>
      <w:r w:rsidRPr="00E958A4">
        <w:lastRenderedPageBreak/>
        <w:t xml:space="preserve">4.4. </w:t>
      </w:r>
      <w:r w:rsidRPr="00E958A4">
        <w:rPr>
          <w:u w:val="single"/>
        </w:rPr>
        <w:t>Заказчика обязан</w:t>
      </w:r>
      <w:r>
        <w:t>:</w:t>
      </w:r>
    </w:p>
    <w:p w:rsidR="00BC7908" w:rsidRPr="00E958A4" w:rsidRDefault="00BC7908" w:rsidP="00BC7908">
      <w:pPr>
        <w:ind w:firstLine="709"/>
        <w:jc w:val="both"/>
        <w:rPr>
          <w:snapToGrid w:val="0"/>
        </w:rPr>
      </w:pPr>
      <w:r w:rsidRPr="00E958A4">
        <w:t>4.4.1. принять оказанные услуги, провести их экспертизу, а также оплатить оказанные услуги в соответствии с настоящим Контрактом;</w:t>
      </w:r>
    </w:p>
    <w:p w:rsidR="00BC7908" w:rsidRPr="00E958A4" w:rsidRDefault="00BC7908" w:rsidP="00BC7908">
      <w:pPr>
        <w:ind w:firstLine="709"/>
        <w:jc w:val="both"/>
      </w:pPr>
      <w:r w:rsidRPr="00E958A4">
        <w:t>4.4.2. передавать Исполнителю необходимую для выполнения обязательств информацию;</w:t>
      </w:r>
    </w:p>
    <w:p w:rsidR="00BC7908" w:rsidRPr="00E958A4" w:rsidRDefault="00BC7908" w:rsidP="00BC7908">
      <w:pPr>
        <w:ind w:firstLine="709"/>
        <w:jc w:val="both"/>
      </w:pPr>
      <w:r w:rsidRPr="00E958A4">
        <w:t xml:space="preserve"> 4.4.3. осуществлять контроль за соответствием объема, стоимости и качества услуг условиям настоящего Контракта;</w:t>
      </w:r>
    </w:p>
    <w:p w:rsidR="00BC7908" w:rsidRDefault="00BC7908" w:rsidP="00BC7908">
      <w:pPr>
        <w:shd w:val="clear" w:color="auto" w:fill="FFFFFF"/>
        <w:tabs>
          <w:tab w:val="left" w:pos="1092"/>
          <w:tab w:val="left" w:pos="1134"/>
        </w:tabs>
        <w:ind w:firstLine="709"/>
        <w:jc w:val="both"/>
      </w:pPr>
      <w:r w:rsidRPr="00E958A4">
        <w:t>4.4.4. своевременно сообщать в письменной форме Исполнителю о недостатках, обнаруженных в ходе оказания услуг или приемки оказанных услуг;</w:t>
      </w:r>
    </w:p>
    <w:p w:rsidR="00BC7908" w:rsidRPr="00E958A4" w:rsidRDefault="00BC7908" w:rsidP="00BC7908">
      <w:pPr>
        <w:shd w:val="clear" w:color="auto" w:fill="FFFFFF"/>
        <w:tabs>
          <w:tab w:val="left" w:pos="1092"/>
          <w:tab w:val="left" w:pos="1134"/>
        </w:tabs>
        <w:ind w:firstLine="709"/>
        <w:jc w:val="both"/>
      </w:pPr>
      <w:r>
        <w:t>4.4.5. п</w:t>
      </w:r>
      <w:r w:rsidRPr="005E5070">
        <w:t xml:space="preserve">о факту принятия картриджей от Исполнителя </w:t>
      </w:r>
      <w:r>
        <w:t xml:space="preserve">осуществить </w:t>
      </w:r>
      <w:r w:rsidRPr="005E5070">
        <w:t>весовой контроль кажд</w:t>
      </w:r>
      <w:r>
        <w:t>ого</w:t>
      </w:r>
      <w:r w:rsidRPr="005E5070">
        <w:t xml:space="preserve"> картридж</w:t>
      </w:r>
      <w:r>
        <w:t>а;</w:t>
      </w:r>
    </w:p>
    <w:p w:rsidR="00BC7908" w:rsidRDefault="00BC7908" w:rsidP="00BC7908">
      <w:pPr>
        <w:shd w:val="clear" w:color="auto" w:fill="FFFFFF"/>
        <w:tabs>
          <w:tab w:val="left" w:pos="1092"/>
          <w:tab w:val="left" w:pos="1134"/>
          <w:tab w:val="num" w:pos="1800"/>
        </w:tabs>
        <w:ind w:firstLine="709"/>
        <w:jc w:val="both"/>
      </w:pPr>
      <w:r>
        <w:t>4.4.6</w:t>
      </w:r>
      <w:r w:rsidRPr="00E958A4">
        <w:t>. выполнить в полном объеме все свои обязательства, преду</w:t>
      </w:r>
      <w:r>
        <w:t>смотренные настоящим Контрактом.</w:t>
      </w:r>
    </w:p>
    <w:p w:rsidR="00BC7908" w:rsidRPr="00E958A4" w:rsidRDefault="00BC7908" w:rsidP="00BC7908">
      <w:pPr>
        <w:shd w:val="clear" w:color="auto" w:fill="FFFFFF"/>
        <w:tabs>
          <w:tab w:val="left" w:pos="1092"/>
          <w:tab w:val="left" w:pos="1134"/>
          <w:tab w:val="num" w:pos="1800"/>
        </w:tabs>
        <w:ind w:firstLine="709"/>
        <w:jc w:val="both"/>
      </w:pPr>
    </w:p>
    <w:p w:rsidR="00BC7908" w:rsidRPr="00E958A4" w:rsidRDefault="00BC7908" w:rsidP="00BC7908">
      <w:pPr>
        <w:ind w:firstLine="720"/>
        <w:jc w:val="center"/>
        <w:rPr>
          <w:b/>
        </w:rPr>
      </w:pPr>
      <w:r w:rsidRPr="00E958A4">
        <w:rPr>
          <w:b/>
        </w:rPr>
        <w:t>5. Качество услуг их безопасность и иные показатели, связанные с определением соответствия оказываемых услуг потребностям заказчика</w:t>
      </w:r>
    </w:p>
    <w:p w:rsidR="00BC7908" w:rsidRPr="002A14F0" w:rsidRDefault="00BC7908" w:rsidP="00BC7908">
      <w:pPr>
        <w:ind w:firstLine="708"/>
        <w:jc w:val="both"/>
        <w:rPr>
          <w:bCs/>
        </w:rPr>
      </w:pPr>
      <w:r w:rsidRPr="00E958A4">
        <w:t>5.1.</w:t>
      </w:r>
      <w:r>
        <w:t xml:space="preserve"> </w:t>
      </w:r>
      <w:r w:rsidRPr="002A14F0">
        <w:rPr>
          <w:bCs/>
        </w:rPr>
        <w:t>Качество оказываемых услуг должно соответствовать требованиям, установленным действующим законодательством Российской Федерации.</w:t>
      </w:r>
    </w:p>
    <w:p w:rsidR="00BC7908" w:rsidRDefault="00BC7908" w:rsidP="00BC7908">
      <w:pPr>
        <w:ind w:firstLine="708"/>
        <w:jc w:val="both"/>
      </w:pPr>
      <w:r>
        <w:t xml:space="preserve">5.2. </w:t>
      </w:r>
      <w:r w:rsidRPr="00801FC1">
        <w:t xml:space="preserve">При оказании услуг недопустимо использование </w:t>
      </w:r>
      <w:r>
        <w:t xml:space="preserve">запасных частей </w:t>
      </w:r>
      <w:r w:rsidRPr="00801FC1">
        <w:t>и расходных материалов</w:t>
      </w:r>
      <w:r>
        <w:t>, бывших в употреблении.</w:t>
      </w:r>
    </w:p>
    <w:p w:rsidR="00D61D51" w:rsidRPr="002A14F0" w:rsidRDefault="00D61D51" w:rsidP="00D61D51">
      <w:pPr>
        <w:ind w:firstLine="708"/>
        <w:jc w:val="both"/>
        <w:rPr>
          <w:bCs/>
        </w:rPr>
      </w:pPr>
      <w:r w:rsidRPr="002A14F0">
        <w:rPr>
          <w:bCs/>
        </w:rPr>
        <w:t>Качество оказываемых услуг должно соответствовать требованиям, установленным действующим законодательством Российской Федерации.</w:t>
      </w:r>
    </w:p>
    <w:p w:rsidR="00D61D51" w:rsidRDefault="00D61D51" w:rsidP="00D61D51">
      <w:pPr>
        <w:ind w:firstLine="708"/>
        <w:jc w:val="both"/>
      </w:pPr>
      <w:r w:rsidRPr="00801FC1">
        <w:t xml:space="preserve">При оказании услуг недопустимо использование </w:t>
      </w:r>
      <w:r>
        <w:t xml:space="preserve">запасных частей </w:t>
      </w:r>
      <w:r w:rsidRPr="00801FC1">
        <w:t>и расходных материалов</w:t>
      </w:r>
      <w:r>
        <w:t>, бывших в употреблении.</w:t>
      </w:r>
    </w:p>
    <w:p w:rsidR="00D61D51" w:rsidRDefault="00D61D51" w:rsidP="00D61D51">
      <w:pPr>
        <w:ind w:firstLine="709"/>
        <w:jc w:val="both"/>
      </w:pPr>
      <w:r w:rsidRPr="00EF04B7">
        <w:t>Качество запасных частей и расходных материалов, используемых при оказании услуг, должно соответствовать требованиям, установленным действующим законодательством Российской Федерации, и подтверждаться соответствующими документами, оформленными в соответствии с требованиями нормативной документации.</w:t>
      </w:r>
    </w:p>
    <w:p w:rsidR="00D61D51" w:rsidRPr="00B533E9" w:rsidRDefault="00D61D51" w:rsidP="00D61D51">
      <w:pPr>
        <w:spacing w:line="240" w:lineRule="atLeast"/>
        <w:ind w:firstLine="709"/>
        <w:jc w:val="both"/>
      </w:pPr>
      <w:r>
        <w:t>После заправки картридж обеспечивает</w:t>
      </w:r>
      <w:r w:rsidRPr="00580763">
        <w:t xml:space="preserve"> к</w:t>
      </w:r>
      <w:r w:rsidRPr="000F21A5">
        <w:t xml:space="preserve">ачество печати не хуже качества эталонной копии. </w:t>
      </w:r>
      <w:r w:rsidRPr="00B533E9">
        <w:t>Ресурс печати должен быть обеспечен не ниже оригинальных картриджей.</w:t>
      </w:r>
    </w:p>
    <w:p w:rsidR="00D61D51" w:rsidRDefault="00D61D51" w:rsidP="00D61D51">
      <w:pPr>
        <w:ind w:firstLine="709"/>
        <w:jc w:val="both"/>
      </w:pPr>
      <w:r w:rsidRPr="00580763">
        <w:t xml:space="preserve">При работе картридж не </w:t>
      </w:r>
      <w:r>
        <w:t>допускает</w:t>
      </w:r>
      <w:r w:rsidRPr="00580763">
        <w:t xml:space="preserve"> загрязнения подающего тракта принтера </w:t>
      </w:r>
      <w:r>
        <w:t>тонером. На отпечатках</w:t>
      </w:r>
      <w:r w:rsidRPr="00580763">
        <w:t xml:space="preserve"> </w:t>
      </w:r>
      <w:r>
        <w:t>не допускается</w:t>
      </w:r>
      <w:r w:rsidRPr="00580763">
        <w:t xml:space="preserve"> дефектов изображен</w:t>
      </w:r>
      <w:r>
        <w:t xml:space="preserve">ия, пятен, точек, фона, в том числе </w:t>
      </w:r>
      <w:r w:rsidRPr="00580763">
        <w:t>размытого (нечеткого) изображения на обратной стороне отпечатка</w:t>
      </w:r>
      <w:r>
        <w:t>.</w:t>
      </w:r>
    </w:p>
    <w:p w:rsidR="00BC7908" w:rsidRDefault="00BC7908" w:rsidP="00BC7908">
      <w:pPr>
        <w:ind w:firstLine="709"/>
        <w:jc w:val="both"/>
      </w:pPr>
      <w:r>
        <w:t xml:space="preserve">5.3. </w:t>
      </w:r>
      <w:r w:rsidRPr="003C6E59">
        <w:t>В случае порчи или утери картриджей во время оказания услуг Исполнитель безвозмездно восстанавливает утерянные или заменяет вышедшие из строя картриджи в течение 3 (трех) календарных дней.</w:t>
      </w:r>
    </w:p>
    <w:p w:rsidR="00BC7908" w:rsidRPr="00800210" w:rsidRDefault="00BC7908" w:rsidP="003B4EA6">
      <w:pPr>
        <w:ind w:firstLine="709"/>
        <w:jc w:val="both"/>
      </w:pPr>
      <w:r w:rsidRPr="00F60544">
        <w:rPr>
          <w:snapToGrid w:val="0"/>
        </w:rPr>
        <w:t xml:space="preserve">5.4. </w:t>
      </w:r>
      <w:r w:rsidR="003B4EA6" w:rsidRPr="003B4EA6">
        <w:rPr>
          <w:snapToGrid w:val="0"/>
        </w:rPr>
        <w:t>Гарантия на выполненные работы составляет не менее 60 календарных дней с момента подписания акта выполненных работ. В случае если в течение гарантийного срока будут выявлены дефекты в работе, то устранение выявленного брака Исполнитель гарантирует осуществить в течение 3 рабочих дней.</w:t>
      </w:r>
    </w:p>
    <w:p w:rsidR="00BC7908" w:rsidRPr="00E958A4" w:rsidRDefault="00BC7908" w:rsidP="00BC7908">
      <w:pPr>
        <w:tabs>
          <w:tab w:val="num" w:pos="0"/>
        </w:tabs>
        <w:ind w:firstLine="709"/>
        <w:jc w:val="center"/>
        <w:rPr>
          <w:b/>
          <w:bCs/>
          <w:snapToGrid w:val="0"/>
        </w:rPr>
      </w:pPr>
      <w:r w:rsidRPr="00E958A4">
        <w:rPr>
          <w:b/>
          <w:bCs/>
          <w:snapToGrid w:val="0"/>
        </w:rPr>
        <w:t>6. Порядок и сроки приемки оказанных услуг</w:t>
      </w:r>
    </w:p>
    <w:p w:rsidR="00BC7908" w:rsidRDefault="00BC7908" w:rsidP="00BC7908">
      <w:pPr>
        <w:pStyle w:val="ConsNonformat"/>
        <w:widowControl/>
        <w:tabs>
          <w:tab w:val="left" w:pos="936"/>
        </w:tabs>
        <w:ind w:right="0" w:firstLine="709"/>
        <w:jc w:val="both"/>
        <w:rPr>
          <w:rFonts w:ascii="Times New Roman" w:hAnsi="Times New Roman"/>
          <w:sz w:val="24"/>
          <w:szCs w:val="24"/>
        </w:rPr>
      </w:pPr>
      <w:r w:rsidRPr="00E958A4">
        <w:rPr>
          <w:rFonts w:ascii="Times New Roman" w:hAnsi="Times New Roman"/>
          <w:sz w:val="24"/>
          <w:szCs w:val="24"/>
        </w:rPr>
        <w:t>6.1. Сдача-приемка оказанных услуг и передача отчетной документации осуществляются в сроки, предусмотренные настоящим Контрактом.</w:t>
      </w:r>
    </w:p>
    <w:p w:rsidR="00BC7908" w:rsidRPr="00E958A4" w:rsidRDefault="00BC7908" w:rsidP="00BC7908">
      <w:pPr>
        <w:pStyle w:val="ConsNonformat"/>
        <w:widowControl/>
        <w:tabs>
          <w:tab w:val="left" w:pos="936"/>
        </w:tabs>
        <w:ind w:right="0" w:firstLine="709"/>
        <w:jc w:val="both"/>
        <w:rPr>
          <w:rFonts w:ascii="Times New Roman" w:hAnsi="Times New Roman"/>
          <w:sz w:val="24"/>
          <w:szCs w:val="24"/>
        </w:rPr>
      </w:pPr>
      <w:r>
        <w:rPr>
          <w:rFonts w:ascii="Times New Roman" w:hAnsi="Times New Roman"/>
          <w:sz w:val="24"/>
          <w:szCs w:val="24"/>
        </w:rPr>
        <w:t xml:space="preserve">6.2. </w:t>
      </w:r>
      <w:r w:rsidRPr="00E714F0">
        <w:rPr>
          <w:rFonts w:ascii="Times New Roman" w:hAnsi="Times New Roman"/>
          <w:sz w:val="24"/>
          <w:szCs w:val="24"/>
        </w:rPr>
        <w:t>Передача каждой партии картриджей на заправку и восстановление оформляется актом приема-передачи, который высылается на электронный адрес Исполнителя или Заказчика соответственно при отправке или приемке картриджей, а также оформляется при приемке заправленных и восстановленных картриджей актом об оказанных услугах, которые составляются в двух экземплярах и подписываются Сторонами.</w:t>
      </w:r>
    </w:p>
    <w:p w:rsidR="00BC7908" w:rsidRPr="00E958A4" w:rsidRDefault="00BC7908" w:rsidP="00BC7908">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6.3</w:t>
      </w:r>
      <w:r w:rsidRPr="00E958A4">
        <w:rPr>
          <w:rFonts w:ascii="Times New Roman" w:hAnsi="Times New Roman" w:cs="Times New Roman"/>
          <w:sz w:val="24"/>
          <w:szCs w:val="24"/>
        </w:rPr>
        <w:t>. Оказанные услуги принимаются Заказчиком по акту об оказанных услугах (результата услуг), в котором указываются все существенные условия сдачи-приемки услуг (результата услуг).</w:t>
      </w:r>
    </w:p>
    <w:p w:rsidR="00BC7908" w:rsidRPr="00E958A4" w:rsidRDefault="00BC7908" w:rsidP="00BC7908">
      <w:pPr>
        <w:pStyle w:val="12"/>
        <w:ind w:firstLine="709"/>
        <w:jc w:val="both"/>
        <w:rPr>
          <w:rFonts w:ascii="Times New Roman" w:hAnsi="Times New Roman"/>
          <w:snapToGrid w:val="0"/>
          <w:sz w:val="24"/>
          <w:szCs w:val="24"/>
          <w:lang w:eastAsia="ru-RU"/>
        </w:rPr>
      </w:pPr>
      <w:r w:rsidRPr="00E958A4">
        <w:rPr>
          <w:rFonts w:ascii="Times New Roman" w:hAnsi="Times New Roman"/>
          <w:sz w:val="24"/>
          <w:szCs w:val="24"/>
        </w:rPr>
        <w:t>6.</w:t>
      </w:r>
      <w:r>
        <w:rPr>
          <w:rFonts w:ascii="Times New Roman" w:hAnsi="Times New Roman"/>
          <w:sz w:val="24"/>
          <w:szCs w:val="24"/>
        </w:rPr>
        <w:t>4</w:t>
      </w:r>
      <w:r w:rsidRPr="00E958A4">
        <w:rPr>
          <w:rFonts w:ascii="Times New Roman" w:hAnsi="Times New Roman"/>
          <w:sz w:val="24"/>
          <w:szCs w:val="24"/>
        </w:rPr>
        <w:t xml:space="preserve">. В течение 2 (двух) дней с момента предоставления Исполнителем отчетной документации Заказчик проводит экспертизу результатов исполнения обязательств Исполнителем по настоящему Контракту на предмет соответствия оказанных услуг и представленной отчетной документации требованиям и условиям настоящего Контракта. Экспертиза результатов, </w:t>
      </w:r>
      <w:r w:rsidRPr="00E958A4">
        <w:rPr>
          <w:rFonts w:ascii="Times New Roman" w:hAnsi="Times New Roman"/>
          <w:sz w:val="24"/>
          <w:szCs w:val="24"/>
        </w:rPr>
        <w:lastRenderedPageBreak/>
        <w:t>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соответствующих контрактов.</w:t>
      </w:r>
    </w:p>
    <w:p w:rsidR="00BC7908" w:rsidRPr="00E958A4" w:rsidRDefault="00BC7908" w:rsidP="00BC7908">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6.5</w:t>
      </w:r>
      <w:r w:rsidRPr="00E958A4">
        <w:rPr>
          <w:rFonts w:ascii="Times New Roman" w:hAnsi="Times New Roman" w:cs="Times New Roman"/>
          <w:sz w:val="24"/>
          <w:szCs w:val="24"/>
        </w:rPr>
        <w:t>. По результатам экспертизы исполнения обязательств Исполнителем по настоящему Контракту приемочная комиссия Заказчика составляет мотивированное заключение об исполнении или ненадлежащем исполнении обязательств Исполнителем по настоящему Контракту. На основании заключения экспертизы Заказчик передает Исполнителю подписанный со своей стороны акт об оказанных услугах или мотивированный отказ от его подписания.</w:t>
      </w:r>
    </w:p>
    <w:p w:rsidR="00BC7908" w:rsidRPr="00E958A4" w:rsidRDefault="00BC7908" w:rsidP="00BC7908">
      <w:pPr>
        <w:pStyle w:val="ConsPlusNormal"/>
        <w:widowControl/>
        <w:ind w:firstLine="709"/>
        <w:jc w:val="both"/>
        <w:rPr>
          <w:rFonts w:ascii="Times New Roman" w:hAnsi="Times New Roman" w:cs="Times New Roman"/>
          <w:sz w:val="24"/>
          <w:szCs w:val="24"/>
        </w:rPr>
      </w:pPr>
      <w:r w:rsidRPr="00E958A4">
        <w:rPr>
          <w:rFonts w:ascii="Times New Roman" w:hAnsi="Times New Roman" w:cs="Times New Roman"/>
          <w:sz w:val="24"/>
          <w:szCs w:val="24"/>
        </w:rPr>
        <w:t>6.</w:t>
      </w:r>
      <w:r>
        <w:rPr>
          <w:rFonts w:ascii="Times New Roman" w:hAnsi="Times New Roman" w:cs="Times New Roman"/>
          <w:sz w:val="24"/>
          <w:szCs w:val="24"/>
        </w:rPr>
        <w:t>5</w:t>
      </w:r>
      <w:r w:rsidRPr="00E958A4">
        <w:rPr>
          <w:rFonts w:ascii="Times New Roman" w:hAnsi="Times New Roman" w:cs="Times New Roman"/>
          <w:sz w:val="24"/>
          <w:szCs w:val="24"/>
        </w:rPr>
        <w:t>. В течение 3 (трех) дней с момента получения подписанного Заказчиком акта об оказанных услуг</w:t>
      </w:r>
      <w:r>
        <w:rPr>
          <w:rFonts w:ascii="Times New Roman" w:hAnsi="Times New Roman" w:cs="Times New Roman"/>
          <w:sz w:val="24"/>
          <w:szCs w:val="24"/>
        </w:rPr>
        <w:t>ах</w:t>
      </w:r>
      <w:r w:rsidRPr="00E958A4">
        <w:rPr>
          <w:rFonts w:ascii="Times New Roman" w:hAnsi="Times New Roman" w:cs="Times New Roman"/>
          <w:sz w:val="24"/>
          <w:szCs w:val="24"/>
        </w:rPr>
        <w:t xml:space="preserve"> Исполнитель обязан подписать со своей стороны акт об оказанных услуг</w:t>
      </w:r>
      <w:r>
        <w:rPr>
          <w:rFonts w:ascii="Times New Roman" w:hAnsi="Times New Roman" w:cs="Times New Roman"/>
          <w:sz w:val="24"/>
          <w:szCs w:val="24"/>
        </w:rPr>
        <w:t>ах</w:t>
      </w:r>
      <w:r w:rsidRPr="00E958A4">
        <w:rPr>
          <w:rFonts w:ascii="Times New Roman" w:hAnsi="Times New Roman" w:cs="Times New Roman"/>
          <w:sz w:val="24"/>
          <w:szCs w:val="24"/>
        </w:rPr>
        <w:t xml:space="preserve"> и возвратить экземпляр акта Заказчику. В случае получения мотивированного отказа Заказчика от подписания акта об оказанных услуг</w:t>
      </w:r>
      <w:r>
        <w:rPr>
          <w:rFonts w:ascii="Times New Roman" w:hAnsi="Times New Roman" w:cs="Times New Roman"/>
          <w:sz w:val="24"/>
          <w:szCs w:val="24"/>
        </w:rPr>
        <w:t>ах</w:t>
      </w:r>
      <w:r w:rsidRPr="00E958A4">
        <w:rPr>
          <w:rFonts w:ascii="Times New Roman" w:hAnsi="Times New Roman" w:cs="Times New Roman"/>
          <w:sz w:val="24"/>
          <w:szCs w:val="24"/>
        </w:rPr>
        <w:t xml:space="preserve"> Исполнитель обязан рассмотреть мотивированный отказ и устранить замечания в срок, указанный Заказчиком в мотивированном отказе, а если срок не указан, то в течение 3 (трех) дней с момента его получения.</w:t>
      </w:r>
    </w:p>
    <w:p w:rsidR="00BC7908" w:rsidRDefault="00BC7908" w:rsidP="00BC7908">
      <w:pPr>
        <w:pStyle w:val="af"/>
        <w:tabs>
          <w:tab w:val="left" w:pos="936"/>
          <w:tab w:val="left" w:pos="1134"/>
        </w:tabs>
        <w:ind w:firstLine="709"/>
        <w:rPr>
          <w:rFonts w:eastAsia="Arial"/>
          <w:sz w:val="24"/>
          <w:szCs w:val="24"/>
        </w:rPr>
      </w:pPr>
      <w:r>
        <w:rPr>
          <w:snapToGrid w:val="0"/>
          <w:sz w:val="24"/>
          <w:szCs w:val="24"/>
        </w:rPr>
        <w:t>6.7</w:t>
      </w:r>
      <w:r w:rsidRPr="00E958A4">
        <w:rPr>
          <w:rFonts w:eastAsia="Arial"/>
          <w:sz w:val="24"/>
          <w:szCs w:val="24"/>
        </w:rPr>
        <w:t xml:space="preserve">. Если Заказчиком будут обнаружены некачественно оказанные услуги, то Исполнитель своими силами и без увеличения стоимости обязан в установленный Заказчиком срок устранить выявленные недостатки. Некачественно оказанные и непринятые </w:t>
      </w:r>
      <w:r w:rsidR="009138E2" w:rsidRPr="00E958A4">
        <w:rPr>
          <w:rFonts w:eastAsia="Arial"/>
          <w:sz w:val="24"/>
          <w:szCs w:val="24"/>
        </w:rPr>
        <w:t>Заказчиком оплате</w:t>
      </w:r>
      <w:r w:rsidRPr="00E958A4">
        <w:rPr>
          <w:rFonts w:eastAsia="Arial"/>
          <w:sz w:val="24"/>
          <w:szCs w:val="24"/>
        </w:rPr>
        <w:t xml:space="preserve"> услуги не подлежат. </w:t>
      </w:r>
    </w:p>
    <w:p w:rsidR="00BC7908" w:rsidRPr="00E958A4" w:rsidRDefault="00BC7908" w:rsidP="00BC7908">
      <w:pPr>
        <w:pStyle w:val="af"/>
        <w:tabs>
          <w:tab w:val="left" w:pos="936"/>
          <w:tab w:val="left" w:pos="1134"/>
        </w:tabs>
        <w:ind w:firstLine="709"/>
        <w:rPr>
          <w:rFonts w:eastAsia="Arial"/>
          <w:sz w:val="24"/>
          <w:szCs w:val="24"/>
        </w:rPr>
      </w:pPr>
    </w:p>
    <w:p w:rsidR="00BC7908" w:rsidRPr="00E958A4" w:rsidRDefault="00BC7908" w:rsidP="00BC7908">
      <w:pPr>
        <w:pStyle w:val="31"/>
        <w:ind w:left="0" w:firstLine="708"/>
        <w:jc w:val="center"/>
        <w:rPr>
          <w:b/>
          <w:bCs/>
          <w:snapToGrid w:val="0"/>
        </w:rPr>
      </w:pPr>
      <w:r w:rsidRPr="00E958A4">
        <w:rPr>
          <w:b/>
          <w:bCs/>
          <w:snapToGrid w:val="0"/>
        </w:rPr>
        <w:t>7. Ответственность Сторон</w:t>
      </w:r>
    </w:p>
    <w:p w:rsidR="00BC7908" w:rsidRDefault="00BC7908" w:rsidP="00BC7908">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7.1</w:t>
      </w:r>
      <w:r w:rsidRPr="00DF0B6C">
        <w:rPr>
          <w:rFonts w:ascii="Times New Roman" w:hAnsi="Times New Roman"/>
          <w:snapToGrid w:val="0"/>
          <w:sz w:val="24"/>
          <w:szCs w:val="24"/>
          <w:lang w:eastAsia="ru-RU"/>
        </w:rPr>
        <w:t xml:space="preserve">.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BC7908" w:rsidRDefault="00BC7908" w:rsidP="00BC7908">
      <w:pPr>
        <w:pStyle w:val="12"/>
        <w:ind w:firstLine="709"/>
        <w:jc w:val="both"/>
        <w:rPr>
          <w:rFonts w:ascii="Times New Roman" w:hAnsi="Times New Roman"/>
          <w:sz w:val="24"/>
          <w:szCs w:val="24"/>
        </w:rPr>
      </w:pPr>
      <w:r>
        <w:rPr>
          <w:rFonts w:ascii="Times New Roman" w:hAnsi="Times New Roman"/>
          <w:snapToGrid w:val="0"/>
          <w:sz w:val="24"/>
          <w:szCs w:val="24"/>
          <w:lang w:eastAsia="ru-RU"/>
        </w:rPr>
        <w:t>7.2</w:t>
      </w:r>
      <w:r>
        <w:rPr>
          <w:rFonts w:ascii="Times New Roman" w:hAnsi="Times New Roman"/>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BC7908" w:rsidRDefault="00BC7908" w:rsidP="00BC7908">
      <w:pPr>
        <w:pStyle w:val="12"/>
        <w:ind w:firstLine="709"/>
        <w:jc w:val="both"/>
        <w:rPr>
          <w:rFonts w:ascii="Times New Roman" w:hAnsi="Times New Roman"/>
          <w:sz w:val="24"/>
          <w:szCs w:val="24"/>
        </w:rPr>
      </w:pPr>
      <w:r>
        <w:rPr>
          <w:rFonts w:ascii="Times New Roman" w:hAnsi="Times New Roman"/>
          <w:sz w:val="24"/>
          <w:szCs w:val="24"/>
        </w:rPr>
        <w:t xml:space="preserve">7.3.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BC7908" w:rsidRPr="00EB5979" w:rsidRDefault="00BC7908" w:rsidP="00BC7908">
      <w:pPr>
        <w:pStyle w:val="12"/>
        <w:ind w:firstLine="709"/>
        <w:jc w:val="both"/>
        <w:rPr>
          <w:rFonts w:ascii="Times New Roman" w:hAnsi="Times New Roman"/>
          <w:sz w:val="24"/>
          <w:szCs w:val="24"/>
        </w:rPr>
      </w:pPr>
      <w:r>
        <w:rPr>
          <w:rFonts w:ascii="Times New Roman" w:hAnsi="Times New Roman"/>
          <w:sz w:val="24"/>
          <w:szCs w:val="24"/>
        </w:rPr>
        <w:t xml:space="preserve">7.4. Штрафы начисляются за ненадлежащее исполнение Заказчиком обязательств, </w:t>
      </w:r>
      <w:r w:rsidRPr="00EB5979">
        <w:rPr>
          <w:rFonts w:ascii="Times New Roman" w:hAnsi="Times New Roman"/>
          <w:sz w:val="24"/>
          <w:szCs w:val="24"/>
        </w:rPr>
        <w:t xml:space="preserve">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w:t>
      </w:r>
      <w:r w:rsidRPr="00EB5979">
        <w:rPr>
          <w:rFonts w:ascii="Times New Roman" w:eastAsia="Calibri" w:hAnsi="Times New Roman"/>
          <w:sz w:val="24"/>
          <w:szCs w:val="24"/>
        </w:rPr>
        <w:t xml:space="preserve">Правилами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25 </w:t>
      </w:r>
      <w:r w:rsidRPr="00990E6D">
        <w:rPr>
          <w:rFonts w:ascii="Times New Roman" w:eastAsia="Calibri" w:hAnsi="Times New Roman"/>
          <w:sz w:val="24"/>
          <w:szCs w:val="24"/>
        </w:rPr>
        <w:t>ноября 2013 года № 1063 (далее – Правила)</w:t>
      </w:r>
      <w:r w:rsidRPr="00990E6D">
        <w:rPr>
          <w:rFonts w:ascii="Times New Roman" w:hAnsi="Times New Roman"/>
          <w:sz w:val="24"/>
          <w:szCs w:val="24"/>
        </w:rPr>
        <w:t xml:space="preserve">, в виде фиксированной суммы в размере </w:t>
      </w:r>
      <w:r>
        <w:rPr>
          <w:rFonts w:ascii="Times New Roman" w:hAnsi="Times New Roman"/>
          <w:sz w:val="24"/>
          <w:szCs w:val="24"/>
        </w:rPr>
        <w:t>_____</w:t>
      </w:r>
      <w:r w:rsidRPr="00990E6D">
        <w:rPr>
          <w:rFonts w:ascii="Times New Roman" w:hAnsi="Times New Roman"/>
          <w:sz w:val="24"/>
          <w:szCs w:val="24"/>
        </w:rPr>
        <w:t>.</w:t>
      </w:r>
    </w:p>
    <w:p w:rsidR="00BC7908" w:rsidRPr="00EB5979" w:rsidRDefault="00BC7908" w:rsidP="00BC7908">
      <w:pPr>
        <w:pStyle w:val="12"/>
        <w:ind w:firstLine="709"/>
        <w:jc w:val="both"/>
        <w:rPr>
          <w:rFonts w:ascii="Times New Roman" w:hAnsi="Times New Roman"/>
          <w:sz w:val="24"/>
          <w:szCs w:val="24"/>
        </w:rPr>
      </w:pPr>
      <w:r w:rsidRPr="00EB5979">
        <w:rPr>
          <w:rFonts w:ascii="Times New Roman" w:hAnsi="Times New Roman"/>
          <w:sz w:val="24"/>
          <w:szCs w:val="24"/>
        </w:rPr>
        <w:t xml:space="preserve">7.5. В случае просрочки исполнения </w:t>
      </w:r>
      <w:r>
        <w:rPr>
          <w:rFonts w:ascii="Times New Roman" w:hAnsi="Times New Roman"/>
          <w:sz w:val="24"/>
          <w:szCs w:val="24"/>
        </w:rPr>
        <w:t>Исполнителем</w:t>
      </w:r>
      <w:r w:rsidRPr="00EB5979">
        <w:rPr>
          <w:rFonts w:ascii="Times New Roman" w:hAnsi="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Times New Roman" w:hAnsi="Times New Roman"/>
          <w:sz w:val="24"/>
          <w:szCs w:val="24"/>
        </w:rPr>
        <w:t>Исполнителем</w:t>
      </w:r>
      <w:r w:rsidRPr="00EB5979">
        <w:rPr>
          <w:rFonts w:ascii="Times New Roman" w:hAnsi="Times New Roman"/>
          <w:sz w:val="24"/>
          <w:szCs w:val="24"/>
        </w:rPr>
        <w:t xml:space="preserve"> обязательств, предусмотренных Контрактом, Заказчик направляет </w:t>
      </w:r>
      <w:r>
        <w:rPr>
          <w:rFonts w:ascii="Times New Roman" w:hAnsi="Times New Roman"/>
          <w:sz w:val="24"/>
          <w:szCs w:val="24"/>
        </w:rPr>
        <w:t>Исполнителю</w:t>
      </w:r>
      <w:r w:rsidRPr="00EB5979">
        <w:rPr>
          <w:rFonts w:ascii="Times New Roman" w:hAnsi="Times New Roman"/>
          <w:sz w:val="24"/>
          <w:szCs w:val="24"/>
        </w:rPr>
        <w:t xml:space="preserve"> требование об уплате неустоек (штрафов, пеней).</w:t>
      </w:r>
    </w:p>
    <w:p w:rsidR="00BC7908" w:rsidRPr="00EB5979" w:rsidRDefault="00BC7908" w:rsidP="00BC7908">
      <w:pPr>
        <w:pStyle w:val="12"/>
        <w:ind w:firstLine="709"/>
        <w:jc w:val="both"/>
        <w:rPr>
          <w:rFonts w:ascii="Times New Roman" w:hAnsi="Times New Roman"/>
          <w:sz w:val="24"/>
          <w:szCs w:val="24"/>
        </w:rPr>
      </w:pPr>
      <w:r w:rsidRPr="00EB5979">
        <w:rPr>
          <w:rFonts w:ascii="Times New Roman" w:hAnsi="Times New Roman"/>
          <w:sz w:val="24"/>
          <w:szCs w:val="24"/>
        </w:rPr>
        <w:t xml:space="preserve">7.6. Пеня начисляется за каждый день просрочки исполнения </w:t>
      </w:r>
      <w:r>
        <w:rPr>
          <w:rFonts w:ascii="Times New Roman" w:hAnsi="Times New Roman"/>
          <w:sz w:val="24"/>
          <w:szCs w:val="24"/>
        </w:rPr>
        <w:t>Исполнителем</w:t>
      </w:r>
      <w:r w:rsidRPr="00EB5979">
        <w:rPr>
          <w:rFonts w:ascii="Times New Roman" w:hAnsi="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соответствии с Правилами,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sz w:val="24"/>
          <w:szCs w:val="24"/>
        </w:rPr>
        <w:t>Исполнителем</w:t>
      </w:r>
      <w:r w:rsidRPr="00EB5979">
        <w:rPr>
          <w:rFonts w:ascii="Times New Roman" w:hAnsi="Times New Roman"/>
          <w:sz w:val="24"/>
          <w:szCs w:val="24"/>
        </w:rPr>
        <w:t>.</w:t>
      </w:r>
    </w:p>
    <w:p w:rsidR="00BC7908" w:rsidRPr="00EB5979" w:rsidRDefault="00BC7908" w:rsidP="00BC7908">
      <w:pPr>
        <w:pStyle w:val="12"/>
        <w:ind w:firstLine="709"/>
        <w:jc w:val="both"/>
        <w:rPr>
          <w:rFonts w:ascii="Times New Roman" w:hAnsi="Times New Roman"/>
          <w:sz w:val="24"/>
          <w:szCs w:val="24"/>
        </w:rPr>
      </w:pPr>
      <w:r w:rsidRPr="00EB5979">
        <w:rPr>
          <w:rFonts w:ascii="Times New Roman" w:hAnsi="Times New Roman"/>
          <w:sz w:val="24"/>
          <w:szCs w:val="24"/>
        </w:rPr>
        <w:lastRenderedPageBreak/>
        <w:t xml:space="preserve">7.7. Штрафы начисляются за неисполнение или ненадлежащее исполнение </w:t>
      </w:r>
      <w:r>
        <w:rPr>
          <w:rFonts w:ascii="Times New Roman" w:hAnsi="Times New Roman"/>
          <w:sz w:val="24"/>
          <w:szCs w:val="24"/>
        </w:rPr>
        <w:t>Исполнителем</w:t>
      </w:r>
      <w:r w:rsidRPr="00EB5979">
        <w:rPr>
          <w:rFonts w:ascii="Times New Roman" w:hAnsi="Times New Roman"/>
          <w:sz w:val="24"/>
          <w:szCs w:val="24"/>
        </w:rPr>
        <w:t xml:space="preserve"> обязательств, предусмотренных Контрактом, за исключением просрочки исполнения </w:t>
      </w:r>
      <w:r>
        <w:rPr>
          <w:rFonts w:ascii="Times New Roman" w:hAnsi="Times New Roman"/>
          <w:sz w:val="24"/>
          <w:szCs w:val="24"/>
        </w:rPr>
        <w:t>Исполнителем</w:t>
      </w:r>
      <w:r w:rsidRPr="00EB5979">
        <w:rPr>
          <w:rFonts w:ascii="Times New Roman" w:hAnsi="Times New Roman"/>
          <w:sz w:val="24"/>
          <w:szCs w:val="24"/>
        </w:rPr>
        <w:t xml:space="preserve"> обязательств (в том числе гарантийного обязательства), предусмотренных Контрактом. Размер штрафа устанавливается в соответствии с Правилами в виде фиксированной суммы в размере </w:t>
      </w:r>
      <w:r>
        <w:rPr>
          <w:rFonts w:ascii="Times New Roman" w:hAnsi="Times New Roman"/>
          <w:sz w:val="24"/>
          <w:szCs w:val="24"/>
        </w:rPr>
        <w:t>_____</w:t>
      </w:r>
      <w:r w:rsidRPr="00EB5979">
        <w:rPr>
          <w:rFonts w:ascii="Times New Roman" w:hAnsi="Times New Roman"/>
          <w:sz w:val="24"/>
          <w:szCs w:val="24"/>
        </w:rPr>
        <w:t>.</w:t>
      </w:r>
    </w:p>
    <w:p w:rsidR="00BC7908" w:rsidRPr="00EB5979" w:rsidRDefault="00BC7908" w:rsidP="00BC7908">
      <w:pPr>
        <w:pStyle w:val="12"/>
        <w:ind w:firstLine="709"/>
        <w:jc w:val="both"/>
        <w:rPr>
          <w:rFonts w:ascii="Times New Roman" w:hAnsi="Times New Roman"/>
          <w:snapToGrid w:val="0"/>
          <w:sz w:val="24"/>
          <w:szCs w:val="24"/>
          <w:lang w:eastAsia="ru-RU"/>
        </w:rPr>
      </w:pPr>
      <w:r w:rsidRPr="00EB5979">
        <w:rPr>
          <w:rFonts w:ascii="Times New Roman" w:hAnsi="Times New Roman"/>
          <w:sz w:val="24"/>
          <w:szCs w:val="24"/>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Pr="00EB5979">
        <w:rPr>
          <w:rFonts w:ascii="Times New Roman" w:hAnsi="Times New Roman"/>
          <w:snapToGrid w:val="0"/>
          <w:sz w:val="24"/>
          <w:szCs w:val="24"/>
          <w:lang w:eastAsia="ru-RU"/>
        </w:rPr>
        <w:t xml:space="preserve"> </w:t>
      </w:r>
    </w:p>
    <w:p w:rsidR="00BC7908" w:rsidRPr="00E958A4" w:rsidRDefault="00BC7908" w:rsidP="00BC7908">
      <w:pPr>
        <w:pStyle w:val="12"/>
        <w:ind w:firstLine="709"/>
        <w:jc w:val="both"/>
        <w:rPr>
          <w:rFonts w:ascii="Times New Roman" w:hAnsi="Times New Roman"/>
          <w:snapToGrid w:val="0"/>
          <w:sz w:val="24"/>
          <w:szCs w:val="24"/>
          <w:lang w:eastAsia="ru-RU"/>
        </w:rPr>
      </w:pPr>
      <w:r w:rsidRPr="00EB5979">
        <w:rPr>
          <w:rFonts w:ascii="Times New Roman" w:hAnsi="Times New Roman"/>
          <w:snapToGrid w:val="0"/>
          <w:sz w:val="24"/>
          <w:szCs w:val="24"/>
          <w:lang w:eastAsia="ru-RU"/>
        </w:rPr>
        <w:t>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rsidR="00BC7908" w:rsidRDefault="00BC7908" w:rsidP="00BC7908">
      <w:pPr>
        <w:pStyle w:val="ConsPlusNormal"/>
        <w:widowControl/>
        <w:ind w:firstLine="0"/>
        <w:jc w:val="center"/>
        <w:rPr>
          <w:rFonts w:ascii="Times New Roman" w:hAnsi="Times New Roman" w:cs="Times New Roman"/>
          <w:b/>
          <w:sz w:val="24"/>
          <w:szCs w:val="24"/>
        </w:rPr>
      </w:pPr>
    </w:p>
    <w:p w:rsidR="00BC7908" w:rsidRPr="00E958A4" w:rsidRDefault="00BC7908" w:rsidP="00BC7908">
      <w:pPr>
        <w:pStyle w:val="ConsPlusNormal"/>
        <w:widowControl/>
        <w:ind w:firstLine="0"/>
        <w:jc w:val="center"/>
        <w:rPr>
          <w:rFonts w:ascii="Times New Roman" w:hAnsi="Times New Roman" w:cs="Times New Roman"/>
          <w:b/>
          <w:sz w:val="24"/>
          <w:szCs w:val="24"/>
        </w:rPr>
      </w:pPr>
      <w:r w:rsidRPr="00E958A4">
        <w:rPr>
          <w:rFonts w:ascii="Times New Roman" w:hAnsi="Times New Roman" w:cs="Times New Roman"/>
          <w:b/>
          <w:sz w:val="24"/>
          <w:szCs w:val="24"/>
        </w:rPr>
        <w:t>8. Порядок разрешения споров</w:t>
      </w:r>
    </w:p>
    <w:p w:rsidR="00BC7908" w:rsidRPr="00E958A4" w:rsidRDefault="00BC7908" w:rsidP="00BC7908">
      <w:pPr>
        <w:pStyle w:val="ConsPlusNormal"/>
        <w:widowControl/>
        <w:ind w:firstLine="709"/>
        <w:jc w:val="both"/>
        <w:rPr>
          <w:rFonts w:ascii="Times New Roman" w:hAnsi="Times New Roman" w:cs="Times New Roman"/>
          <w:sz w:val="24"/>
          <w:szCs w:val="24"/>
        </w:rPr>
      </w:pPr>
      <w:r w:rsidRPr="00E958A4">
        <w:rPr>
          <w:rFonts w:ascii="Times New Roman" w:hAnsi="Times New Roman" w:cs="Times New Roman"/>
          <w:snapToGrid w:val="0"/>
          <w:sz w:val="24"/>
          <w:szCs w:val="24"/>
        </w:rPr>
        <w:t xml:space="preserve">8.1. </w:t>
      </w:r>
      <w:r w:rsidRPr="00E958A4">
        <w:rPr>
          <w:rFonts w:ascii="Times New Roman" w:hAnsi="Times New Roman" w:cs="Times New Roman"/>
          <w:sz w:val="24"/>
          <w:szCs w:val="24"/>
        </w:rPr>
        <w:t>Все споры и разногласия, возникшие в связи с исполнением настоящего Контракта, Стороны будут стремиться решить путем переговоров, а достигнутые договоренности оформлять в виде дополнительных соглашений, подписанных</w:t>
      </w:r>
      <w:r w:rsidRPr="00E958A4">
        <w:rPr>
          <w:rFonts w:ascii="Times New Roman" w:hAnsi="Times New Roman" w:cs="Times New Roman"/>
          <w:snapToGrid w:val="0"/>
          <w:sz w:val="24"/>
          <w:szCs w:val="24"/>
        </w:rPr>
        <w:t xml:space="preserve"> представителями обеих </w:t>
      </w:r>
      <w:r w:rsidRPr="00E958A4">
        <w:rPr>
          <w:rFonts w:ascii="Times New Roman" w:hAnsi="Times New Roman" w:cs="Times New Roman"/>
          <w:bCs/>
          <w:snapToGrid w:val="0"/>
          <w:sz w:val="24"/>
          <w:szCs w:val="24"/>
        </w:rPr>
        <w:t>Сторон</w:t>
      </w:r>
      <w:r w:rsidRPr="00E958A4">
        <w:rPr>
          <w:rFonts w:ascii="Times New Roman" w:hAnsi="Times New Roman" w:cs="Times New Roman"/>
          <w:snapToGrid w:val="0"/>
          <w:sz w:val="24"/>
          <w:szCs w:val="24"/>
        </w:rPr>
        <w:t xml:space="preserve"> </w:t>
      </w:r>
      <w:r w:rsidRPr="00E958A4">
        <w:rPr>
          <w:rFonts w:ascii="Times New Roman" w:hAnsi="Times New Roman" w:cs="Times New Roman"/>
          <w:sz w:val="24"/>
          <w:szCs w:val="24"/>
        </w:rPr>
        <w:t>и скрепленных печатями.</w:t>
      </w:r>
    </w:p>
    <w:p w:rsidR="00BC7908" w:rsidRPr="00E958A4" w:rsidRDefault="00BC7908" w:rsidP="00BC7908">
      <w:pPr>
        <w:ind w:firstLine="709"/>
        <w:jc w:val="both"/>
        <w:rPr>
          <w:snapToGrid w:val="0"/>
        </w:rPr>
      </w:pPr>
      <w:r w:rsidRPr="00E958A4">
        <w:t xml:space="preserve">8.2. В случае не достижения взаимного согласия споры по настоящему Контракту разрешаются в Арбитражном суде </w:t>
      </w:r>
      <w:r w:rsidRPr="00E958A4">
        <w:rPr>
          <w:snapToGrid w:val="0"/>
        </w:rPr>
        <w:t>Архангельской области.</w:t>
      </w:r>
    </w:p>
    <w:p w:rsidR="00BC7908" w:rsidRPr="00E958A4" w:rsidRDefault="00BC7908" w:rsidP="00BC7908">
      <w:pPr>
        <w:pStyle w:val="ConsPlusNormal"/>
        <w:widowControl/>
        <w:ind w:firstLine="709"/>
        <w:jc w:val="both"/>
        <w:rPr>
          <w:rFonts w:ascii="Times New Roman" w:hAnsi="Times New Roman" w:cs="Times New Roman"/>
          <w:sz w:val="24"/>
          <w:szCs w:val="24"/>
        </w:rPr>
      </w:pPr>
      <w:r w:rsidRPr="00E958A4">
        <w:rPr>
          <w:rFonts w:ascii="Times New Roman" w:hAnsi="Times New Roman" w:cs="Times New Roman"/>
          <w:sz w:val="24"/>
          <w:szCs w:val="24"/>
        </w:rPr>
        <w:t>8.3. До передачи спора на разрешение Арбитражного суда Архангельской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7 (Семи) рабочих дней с даты ее получения.</w:t>
      </w:r>
    </w:p>
    <w:p w:rsidR="00BC7908" w:rsidRPr="00E958A4" w:rsidRDefault="00BC7908" w:rsidP="00BC7908">
      <w:pPr>
        <w:pStyle w:val="ConsPlusNormal"/>
        <w:widowControl/>
        <w:ind w:firstLine="709"/>
        <w:jc w:val="both"/>
        <w:rPr>
          <w:rFonts w:ascii="Times New Roman" w:hAnsi="Times New Roman" w:cs="Times New Roman"/>
          <w:sz w:val="24"/>
          <w:szCs w:val="24"/>
        </w:rPr>
      </w:pPr>
    </w:p>
    <w:p w:rsidR="00BC7908" w:rsidRPr="00E958A4" w:rsidRDefault="00BC7908" w:rsidP="00BC7908">
      <w:pPr>
        <w:jc w:val="center"/>
        <w:rPr>
          <w:b/>
          <w:bCs/>
          <w:snapToGrid w:val="0"/>
        </w:rPr>
      </w:pPr>
      <w:r w:rsidRPr="00E958A4">
        <w:rPr>
          <w:b/>
          <w:bCs/>
          <w:snapToGrid w:val="0"/>
        </w:rPr>
        <w:t>9. Срок действия Контракта</w:t>
      </w:r>
    </w:p>
    <w:p w:rsidR="00BC7908" w:rsidRPr="00E958A4" w:rsidRDefault="00BC7908" w:rsidP="00BC7908">
      <w:pPr>
        <w:autoSpaceDE w:val="0"/>
        <w:autoSpaceDN w:val="0"/>
        <w:adjustRightInd w:val="0"/>
        <w:ind w:firstLine="709"/>
        <w:jc w:val="both"/>
        <w:rPr>
          <w:snapToGrid w:val="0"/>
        </w:rPr>
      </w:pPr>
      <w:r w:rsidRPr="00E958A4">
        <w:rPr>
          <w:bCs/>
          <w:snapToGrid w:val="0"/>
        </w:rPr>
        <w:t>9</w:t>
      </w:r>
      <w:r w:rsidRPr="00E958A4">
        <w:rPr>
          <w:snapToGrid w:val="0"/>
        </w:rPr>
        <w:t xml:space="preserve">.1. Контракт вступает в силу с </w:t>
      </w:r>
      <w:r w:rsidRPr="00E958A4">
        <w:t xml:space="preserve">даты его подписания </w:t>
      </w:r>
      <w:r w:rsidRPr="00E958A4">
        <w:rPr>
          <w:snapToGrid w:val="0"/>
        </w:rPr>
        <w:t>и действует до полного исполнения Сторонами принятых на себя обязательств по настоящему Контракту либо до его расторжения.</w:t>
      </w:r>
    </w:p>
    <w:p w:rsidR="00BC7908" w:rsidRPr="00E958A4" w:rsidRDefault="00BC7908" w:rsidP="00BC7908">
      <w:pPr>
        <w:ind w:firstLine="709"/>
        <w:jc w:val="both"/>
        <w:rPr>
          <w:snapToGrid w:val="0"/>
        </w:rPr>
      </w:pPr>
      <w:r w:rsidRPr="00E958A4">
        <w:rPr>
          <w:snapToGrid w:val="0"/>
        </w:rPr>
        <w:t>9.2. Окончание срока действия настоящего Контракта влечет за собой прекращение обязательств Сторон по нему, но не освобождает Стороны от ответственности за неисполнение или ненадлежащее исполнение Сторонами обязательств по настоящему Контракту, если таковые имели место при исполнении настоящего Контракта.</w:t>
      </w:r>
    </w:p>
    <w:p w:rsidR="00BC7908" w:rsidRPr="00E958A4" w:rsidRDefault="00BC7908" w:rsidP="00BC7908">
      <w:pPr>
        <w:pStyle w:val="ConsPlusNormal"/>
        <w:widowControl/>
        <w:rPr>
          <w:rFonts w:ascii="Times New Roman" w:hAnsi="Times New Roman" w:cs="Times New Roman"/>
          <w:b/>
          <w:sz w:val="24"/>
          <w:szCs w:val="24"/>
        </w:rPr>
      </w:pPr>
    </w:p>
    <w:p w:rsidR="00BC7908" w:rsidRPr="00E958A4" w:rsidRDefault="00BC7908" w:rsidP="00BC7908">
      <w:pPr>
        <w:jc w:val="center"/>
        <w:rPr>
          <w:b/>
          <w:snapToGrid w:val="0"/>
        </w:rPr>
      </w:pPr>
      <w:r w:rsidRPr="00E958A4">
        <w:rPr>
          <w:b/>
          <w:bCs/>
          <w:snapToGrid w:val="0"/>
        </w:rPr>
        <w:t>10.</w:t>
      </w:r>
      <w:r w:rsidRPr="00E958A4">
        <w:rPr>
          <w:b/>
          <w:snapToGrid w:val="0"/>
        </w:rPr>
        <w:t xml:space="preserve"> Порядок и</w:t>
      </w:r>
      <w:r w:rsidRPr="00E958A4">
        <w:rPr>
          <w:b/>
          <w:bCs/>
          <w:snapToGrid w:val="0"/>
        </w:rPr>
        <w:t>зменения и расторжения Контракта</w:t>
      </w:r>
    </w:p>
    <w:p w:rsidR="00BC7908" w:rsidRPr="00E958A4" w:rsidRDefault="00BC7908" w:rsidP="00BC7908">
      <w:pPr>
        <w:pStyle w:val="ConsPlusNormal"/>
        <w:tabs>
          <w:tab w:val="left" w:pos="1276"/>
        </w:tabs>
        <w:jc w:val="both"/>
        <w:rPr>
          <w:rFonts w:ascii="Times New Roman" w:hAnsi="Times New Roman" w:cs="Times New Roman"/>
          <w:snapToGrid w:val="0"/>
          <w:sz w:val="24"/>
          <w:szCs w:val="24"/>
        </w:rPr>
      </w:pPr>
      <w:r w:rsidRPr="00E958A4">
        <w:rPr>
          <w:rFonts w:ascii="Times New Roman" w:hAnsi="Times New Roman" w:cs="Times New Roman"/>
          <w:snapToGrid w:val="0"/>
          <w:sz w:val="24"/>
          <w:szCs w:val="24"/>
        </w:rPr>
        <w:t>10.1. При заключении и исполнении Контракта изменение его условий по соглашению Сторон и в одностороннем порядке не допускается, за исключением случаев, предусмотренных настоящим Контрактом.</w:t>
      </w:r>
    </w:p>
    <w:p w:rsidR="00BC7908" w:rsidRPr="00E958A4" w:rsidRDefault="00BC7908" w:rsidP="00BC7908">
      <w:pPr>
        <w:pStyle w:val="ConsPlusNormal"/>
        <w:tabs>
          <w:tab w:val="left" w:pos="1276"/>
        </w:tabs>
        <w:jc w:val="both"/>
        <w:rPr>
          <w:rFonts w:ascii="Times New Roman" w:hAnsi="Times New Roman" w:cs="Times New Roman"/>
          <w:snapToGrid w:val="0"/>
          <w:sz w:val="24"/>
          <w:szCs w:val="24"/>
        </w:rPr>
      </w:pPr>
      <w:r w:rsidRPr="00E958A4">
        <w:rPr>
          <w:rFonts w:ascii="Times New Roman" w:hAnsi="Times New Roman" w:cs="Times New Roman"/>
          <w:snapToGrid w:val="0"/>
          <w:sz w:val="24"/>
          <w:szCs w:val="24"/>
        </w:rPr>
        <w:t>10.2. Все изменения и дополнения к настоящему Контракту действительны, если они оформлены в виде дополнительного соглашения к Контракту и подписаны уполномоченными на то представителями Сторон. Дополнительные соглашения к Контракту являются его неотъемлемой частью и вступают в силу с момента их подписания Сторонами.</w:t>
      </w:r>
    </w:p>
    <w:p w:rsidR="00BC7908" w:rsidRPr="00E958A4" w:rsidRDefault="00BC7908" w:rsidP="00BC7908">
      <w:pPr>
        <w:pStyle w:val="ConsPlusNormal"/>
        <w:widowControl/>
        <w:ind w:firstLine="709"/>
        <w:jc w:val="both"/>
        <w:rPr>
          <w:rFonts w:ascii="Times New Roman" w:hAnsi="Times New Roman" w:cs="Times New Roman"/>
          <w:snapToGrid w:val="0"/>
          <w:sz w:val="24"/>
          <w:szCs w:val="24"/>
        </w:rPr>
      </w:pPr>
      <w:r w:rsidRPr="00E958A4">
        <w:rPr>
          <w:rFonts w:ascii="Times New Roman" w:hAnsi="Times New Roman" w:cs="Times New Roman"/>
          <w:sz w:val="24"/>
          <w:szCs w:val="24"/>
        </w:rPr>
        <w:t>10.3. При исполнении Контракта не допускается перемена Исполнителя, за исключением случаев, если новый Исполнитель является правопреемником Исполнителя по настоящему Контракту вследствие реорганизации юридического лица в форме преобразования, слияния или присоединения.</w:t>
      </w:r>
    </w:p>
    <w:p w:rsidR="00BC7908" w:rsidRPr="00E958A4" w:rsidRDefault="00BC7908" w:rsidP="00BC7908">
      <w:pPr>
        <w:pStyle w:val="ConsPlusNormal"/>
        <w:widowControl/>
        <w:ind w:firstLine="709"/>
        <w:jc w:val="both"/>
        <w:rPr>
          <w:rFonts w:ascii="Times New Roman" w:hAnsi="Times New Roman" w:cs="Times New Roman"/>
          <w:snapToGrid w:val="0"/>
          <w:sz w:val="24"/>
          <w:szCs w:val="24"/>
        </w:rPr>
      </w:pPr>
      <w:r w:rsidRPr="00E958A4">
        <w:rPr>
          <w:rFonts w:ascii="Times New Roman" w:hAnsi="Times New Roman" w:cs="Times New Roman"/>
          <w:snapToGrid w:val="0"/>
          <w:sz w:val="24"/>
          <w:szCs w:val="24"/>
        </w:rPr>
        <w:t xml:space="preserve">10.4. При изменении юридического адреса, банковских реквизитов, организационно-правовой формы </w:t>
      </w:r>
      <w:r w:rsidRPr="00E958A4">
        <w:rPr>
          <w:rFonts w:ascii="Times New Roman" w:hAnsi="Times New Roman" w:cs="Times New Roman"/>
          <w:sz w:val="24"/>
          <w:szCs w:val="24"/>
        </w:rPr>
        <w:t xml:space="preserve">Исполнитель </w:t>
      </w:r>
      <w:r w:rsidRPr="00E958A4">
        <w:rPr>
          <w:rFonts w:ascii="Times New Roman" w:hAnsi="Times New Roman" w:cs="Times New Roman"/>
          <w:snapToGrid w:val="0"/>
          <w:sz w:val="24"/>
          <w:szCs w:val="24"/>
        </w:rPr>
        <w:t xml:space="preserve">в течение 10 (Десяти) календарных дней обязан письменно известить об этом Заказчика. </w:t>
      </w:r>
    </w:p>
    <w:p w:rsidR="00BC7908" w:rsidRPr="00E958A4" w:rsidRDefault="00BC7908" w:rsidP="00BC7908">
      <w:pPr>
        <w:pStyle w:val="ConsPlusNormal"/>
        <w:widowControl/>
        <w:ind w:firstLine="709"/>
        <w:jc w:val="both"/>
        <w:rPr>
          <w:rFonts w:ascii="Times New Roman" w:hAnsi="Times New Roman" w:cs="Times New Roman"/>
          <w:i/>
          <w:sz w:val="24"/>
          <w:szCs w:val="24"/>
        </w:rPr>
      </w:pPr>
      <w:r w:rsidRPr="00E958A4">
        <w:rPr>
          <w:rFonts w:ascii="Times New Roman" w:hAnsi="Times New Roman" w:cs="Times New Roman"/>
          <w:sz w:val="24"/>
          <w:szCs w:val="24"/>
        </w:rPr>
        <w:t>10.5. В случае перемены Заказчика по настоящему Контракту права и обязанности Заказчика по данному Контракту переходят к новому Заказчику в том же объеме и на тех же условиях.</w:t>
      </w:r>
    </w:p>
    <w:p w:rsidR="00BC7908" w:rsidRPr="00E958A4" w:rsidRDefault="00BC7908" w:rsidP="00BC7908">
      <w:pPr>
        <w:pStyle w:val="ConsPlusNormal"/>
        <w:tabs>
          <w:tab w:val="left" w:pos="1276"/>
        </w:tabs>
        <w:jc w:val="both"/>
        <w:rPr>
          <w:rFonts w:ascii="Times New Roman" w:hAnsi="Times New Roman" w:cs="Times New Roman"/>
          <w:snapToGrid w:val="0"/>
          <w:sz w:val="24"/>
          <w:szCs w:val="24"/>
        </w:rPr>
      </w:pPr>
      <w:r w:rsidRPr="00E958A4">
        <w:rPr>
          <w:rFonts w:ascii="Times New Roman" w:hAnsi="Times New Roman" w:cs="Times New Roman"/>
          <w:snapToGrid w:val="0"/>
          <w:sz w:val="24"/>
          <w:szCs w:val="24"/>
        </w:rPr>
        <w:t>10.6.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BC7908" w:rsidRDefault="00BC7908" w:rsidP="00BC7908">
      <w:pPr>
        <w:pStyle w:val="ConsPlusNormal"/>
        <w:widowControl/>
        <w:ind w:firstLine="709"/>
        <w:jc w:val="both"/>
        <w:rPr>
          <w:rFonts w:ascii="Times New Roman" w:hAnsi="Times New Roman" w:cs="Times New Roman"/>
          <w:sz w:val="24"/>
          <w:szCs w:val="24"/>
          <w:highlight w:val="yellow"/>
        </w:rPr>
      </w:pPr>
    </w:p>
    <w:p w:rsidR="00BC7908" w:rsidRPr="00E958A4" w:rsidRDefault="00BC7908" w:rsidP="00BC7908">
      <w:pPr>
        <w:pStyle w:val="ConsPlusNormal"/>
        <w:widowControl/>
        <w:ind w:firstLine="709"/>
        <w:jc w:val="both"/>
        <w:rPr>
          <w:rFonts w:ascii="Times New Roman" w:hAnsi="Times New Roman" w:cs="Times New Roman"/>
          <w:sz w:val="24"/>
          <w:szCs w:val="24"/>
          <w:highlight w:val="yellow"/>
        </w:rPr>
      </w:pPr>
    </w:p>
    <w:p w:rsidR="00BC7908" w:rsidRPr="00800210" w:rsidRDefault="00BC7908" w:rsidP="00BC7908">
      <w:pPr>
        <w:pStyle w:val="af1"/>
        <w:ind w:firstLine="709"/>
        <w:jc w:val="center"/>
        <w:rPr>
          <w:rFonts w:ascii="Times New Roman" w:hAnsi="Times New Roman"/>
          <w:b/>
          <w:sz w:val="24"/>
          <w:szCs w:val="24"/>
        </w:rPr>
      </w:pPr>
      <w:r w:rsidRPr="00800210">
        <w:rPr>
          <w:rFonts w:ascii="Times New Roman" w:hAnsi="Times New Roman"/>
          <w:b/>
          <w:sz w:val="24"/>
          <w:szCs w:val="24"/>
        </w:rPr>
        <w:t>11. Обеспечение исполнения Контракта</w:t>
      </w:r>
    </w:p>
    <w:p w:rsidR="00BC7908" w:rsidRPr="00800210" w:rsidRDefault="00BC7908" w:rsidP="00BC7908">
      <w:pPr>
        <w:pStyle w:val="af1"/>
        <w:ind w:firstLine="709"/>
        <w:jc w:val="both"/>
        <w:rPr>
          <w:rFonts w:ascii="Times New Roman" w:hAnsi="Times New Roman"/>
          <w:sz w:val="24"/>
          <w:szCs w:val="24"/>
        </w:rPr>
      </w:pPr>
      <w:r w:rsidRPr="00800210">
        <w:rPr>
          <w:rFonts w:ascii="Times New Roman" w:hAnsi="Times New Roman"/>
          <w:sz w:val="24"/>
          <w:szCs w:val="24"/>
        </w:rPr>
        <w:t>11.1. Обеспечение исполнения Контракта установлено в размере __% начальной (максимальной) цены Контракта, что составляет _________ рублей __ копеек.</w:t>
      </w:r>
    </w:p>
    <w:p w:rsidR="00BC7908" w:rsidRPr="00800210" w:rsidRDefault="00BC7908" w:rsidP="00BC7908">
      <w:pPr>
        <w:pStyle w:val="af1"/>
        <w:ind w:firstLine="709"/>
        <w:jc w:val="both"/>
        <w:rPr>
          <w:rFonts w:ascii="Times New Roman" w:hAnsi="Times New Roman"/>
          <w:sz w:val="24"/>
          <w:szCs w:val="24"/>
        </w:rPr>
      </w:pPr>
      <w:r w:rsidRPr="00800210">
        <w:rPr>
          <w:rFonts w:ascii="Times New Roman" w:hAnsi="Times New Roman"/>
          <w:sz w:val="24"/>
          <w:szCs w:val="24"/>
        </w:rPr>
        <w:t>11.2.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BC7908" w:rsidRPr="00800210" w:rsidRDefault="00BC7908" w:rsidP="00BC7908">
      <w:pPr>
        <w:pStyle w:val="af1"/>
        <w:ind w:firstLine="709"/>
        <w:jc w:val="both"/>
        <w:rPr>
          <w:rFonts w:ascii="Times New Roman" w:hAnsi="Times New Roman"/>
          <w:sz w:val="24"/>
          <w:szCs w:val="24"/>
        </w:rPr>
      </w:pPr>
      <w:r w:rsidRPr="00E958A4">
        <w:rPr>
          <w:rFonts w:ascii="Times New Roman" w:hAnsi="Times New Roman"/>
          <w:sz w:val="24"/>
          <w:szCs w:val="24"/>
        </w:rPr>
        <w:t xml:space="preserve">11.3. </w:t>
      </w:r>
      <w:r w:rsidRPr="00800210">
        <w:rPr>
          <w:rFonts w:ascii="Times New Roman" w:hAnsi="Times New Roman"/>
          <w:sz w:val="24"/>
          <w:szCs w:val="24"/>
        </w:rPr>
        <w:t xml:space="preserve">Денежные средства, внесенные в качестве обеспечения исполнения Контракта, возвращаются </w:t>
      </w:r>
      <w:r w:rsidRPr="00E958A4">
        <w:rPr>
          <w:rFonts w:ascii="Times New Roman" w:hAnsi="Times New Roman"/>
          <w:sz w:val="24"/>
          <w:szCs w:val="24"/>
        </w:rPr>
        <w:t>Исполнителю</w:t>
      </w:r>
      <w:r w:rsidRPr="00800210">
        <w:rPr>
          <w:rFonts w:ascii="Times New Roman" w:hAnsi="Times New Roman"/>
          <w:sz w:val="24"/>
          <w:szCs w:val="24"/>
        </w:rPr>
        <w:t xml:space="preserve"> при условии надлежащего исполнения им всех своих обязательств по настоящему Контракту в течение 5 (Пяти) рабочих дней со дня получения Заказчиком соответствующего письменного требования </w:t>
      </w:r>
      <w:r w:rsidRPr="00E958A4">
        <w:rPr>
          <w:rFonts w:ascii="Times New Roman" w:hAnsi="Times New Roman"/>
          <w:sz w:val="24"/>
          <w:szCs w:val="24"/>
        </w:rPr>
        <w:t>Исполнителя</w:t>
      </w:r>
      <w:r w:rsidRPr="00800210">
        <w:rPr>
          <w:rFonts w:ascii="Times New Roman" w:hAnsi="Times New Roman"/>
          <w:sz w:val="24"/>
          <w:szCs w:val="24"/>
        </w:rPr>
        <w:t xml:space="preserve">. Денежные средства возвращаются по реквизитам, указанным </w:t>
      </w:r>
      <w:r w:rsidRPr="00E958A4">
        <w:rPr>
          <w:rFonts w:ascii="Times New Roman" w:hAnsi="Times New Roman"/>
          <w:sz w:val="24"/>
          <w:szCs w:val="24"/>
        </w:rPr>
        <w:t>Исполнителем</w:t>
      </w:r>
      <w:r w:rsidRPr="00800210">
        <w:rPr>
          <w:rFonts w:ascii="Times New Roman" w:hAnsi="Times New Roman"/>
          <w:sz w:val="24"/>
          <w:szCs w:val="24"/>
        </w:rPr>
        <w:t xml:space="preserve"> в письменном требовании.</w:t>
      </w:r>
    </w:p>
    <w:p w:rsidR="00BC7908" w:rsidRPr="00E958A4" w:rsidRDefault="00BC7908" w:rsidP="00BC7908">
      <w:pPr>
        <w:tabs>
          <w:tab w:val="num" w:pos="0"/>
          <w:tab w:val="left" w:pos="702"/>
        </w:tabs>
        <w:ind w:firstLine="709"/>
        <w:jc w:val="both"/>
        <w:rPr>
          <w:b/>
          <w:bCs/>
          <w:snapToGrid w:val="0"/>
        </w:rPr>
      </w:pPr>
      <w:r w:rsidRPr="00E958A4">
        <w:t>11.4. В случае если по каким-либо причинам обеспечение исполнения обязательств Контракта перестало быть действительным, закончило свое действие или иным образом перестало обеспечивать исполнение Исполнителем своих обязательств по настоящему Контракту, Исполнитель обязан в течение 3 (Трех) рабочих дней представить Заказчику иное (новое) надлежащее обеспечение исполнения Контракта в соответствии с требованиями настоящего Контракта.</w:t>
      </w:r>
      <w:r w:rsidRPr="00E958A4">
        <w:rPr>
          <w:b/>
          <w:bCs/>
          <w:snapToGrid w:val="0"/>
        </w:rPr>
        <w:t xml:space="preserve"> </w:t>
      </w:r>
    </w:p>
    <w:p w:rsidR="00BC7908" w:rsidRPr="00E958A4" w:rsidRDefault="00BC7908" w:rsidP="00BC7908">
      <w:pPr>
        <w:tabs>
          <w:tab w:val="num" w:pos="0"/>
          <w:tab w:val="left" w:pos="702"/>
        </w:tabs>
        <w:jc w:val="center"/>
        <w:rPr>
          <w:snapToGrid w:val="0"/>
        </w:rPr>
      </w:pPr>
      <w:r w:rsidRPr="00E958A4">
        <w:rPr>
          <w:b/>
          <w:bCs/>
          <w:snapToGrid w:val="0"/>
        </w:rPr>
        <w:t>12. Заключительные положения</w:t>
      </w:r>
    </w:p>
    <w:p w:rsidR="00BC7908" w:rsidRPr="00E958A4" w:rsidRDefault="00BC7908" w:rsidP="00BC7908">
      <w:pPr>
        <w:tabs>
          <w:tab w:val="left" w:pos="936"/>
        </w:tabs>
        <w:ind w:firstLine="709"/>
        <w:jc w:val="both"/>
        <w:rPr>
          <w:snapToGrid w:val="0"/>
        </w:rPr>
      </w:pPr>
      <w:r w:rsidRPr="00E958A4">
        <w:rPr>
          <w:snapToGrid w:val="0"/>
        </w:rPr>
        <w:t>12.1. Настоящий контракт составлен в электронной форме, подписан усиленными электронными подписями Сторон и имеет одинаковую юридическую силу для них. После заключения Контракта каждая из Сторон вправе перенести Контракт на бумажный носитель.</w:t>
      </w:r>
    </w:p>
    <w:p w:rsidR="00BC7908" w:rsidRPr="00E958A4" w:rsidRDefault="00BC7908" w:rsidP="00BC7908">
      <w:pPr>
        <w:pStyle w:val="ConsPlusNormal"/>
        <w:widowControl/>
        <w:ind w:firstLine="709"/>
        <w:jc w:val="both"/>
        <w:rPr>
          <w:rFonts w:ascii="Times New Roman" w:hAnsi="Times New Roman" w:cs="Times New Roman"/>
          <w:sz w:val="24"/>
          <w:szCs w:val="24"/>
        </w:rPr>
      </w:pPr>
      <w:r w:rsidRPr="00E958A4">
        <w:rPr>
          <w:rFonts w:ascii="Times New Roman" w:hAnsi="Times New Roman" w:cs="Times New Roman"/>
          <w:snapToGrid w:val="0"/>
          <w:sz w:val="24"/>
          <w:szCs w:val="24"/>
        </w:rPr>
        <w:t xml:space="preserve">12.2. </w:t>
      </w:r>
      <w:r w:rsidRPr="00E958A4">
        <w:rPr>
          <w:rFonts w:ascii="Times New Roman" w:hAnsi="Times New Roman" w:cs="Times New Roman"/>
          <w:sz w:val="24"/>
          <w:szCs w:val="24"/>
        </w:rPr>
        <w:t>Все уведомления Сторон, связанные с исполнением настоящего Контракта, направляются в письменной форме заказным письмом по адресу Стороны, указанному в пункте 13 настоящего Контракта,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BC7908" w:rsidRPr="00E958A4" w:rsidRDefault="00BC7908" w:rsidP="00BC7908">
      <w:pPr>
        <w:pStyle w:val="12"/>
        <w:ind w:firstLine="709"/>
        <w:jc w:val="both"/>
        <w:rPr>
          <w:rFonts w:ascii="Times New Roman" w:hAnsi="Times New Roman"/>
          <w:snapToGrid w:val="0"/>
          <w:sz w:val="24"/>
          <w:szCs w:val="24"/>
          <w:lang w:eastAsia="ru-RU"/>
        </w:rPr>
      </w:pPr>
      <w:r w:rsidRPr="00E958A4">
        <w:rPr>
          <w:rFonts w:ascii="Times New Roman" w:hAnsi="Times New Roman"/>
          <w:snapToGrid w:val="0"/>
          <w:sz w:val="24"/>
          <w:szCs w:val="24"/>
          <w:lang w:eastAsia="ru-RU"/>
        </w:rPr>
        <w:t>12.3. Взаимоотношения Сторон, не урегулированные настоящим Контрактом, регламентируются действующим законодательством Российской Федерации.</w:t>
      </w:r>
    </w:p>
    <w:p w:rsidR="00BC7908" w:rsidRPr="00E958A4" w:rsidRDefault="00BC7908" w:rsidP="00BC7908">
      <w:pPr>
        <w:tabs>
          <w:tab w:val="left" w:pos="702"/>
          <w:tab w:val="left" w:pos="936"/>
        </w:tabs>
        <w:ind w:firstLine="709"/>
        <w:jc w:val="both"/>
        <w:rPr>
          <w:snapToGrid w:val="0"/>
        </w:rPr>
      </w:pPr>
      <w:r w:rsidRPr="00E958A4">
        <w:rPr>
          <w:snapToGrid w:val="0"/>
        </w:rPr>
        <w:t xml:space="preserve">12.4. </w:t>
      </w:r>
      <w:r>
        <w:t>Неотъемлемой</w:t>
      </w:r>
      <w:r w:rsidRPr="00E958A4">
        <w:t xml:space="preserve"> </w:t>
      </w:r>
      <w:r>
        <w:t>частью</w:t>
      </w:r>
      <w:r w:rsidRPr="00E958A4">
        <w:t xml:space="preserve"> </w:t>
      </w:r>
      <w:r>
        <w:rPr>
          <w:snapToGrid w:val="0"/>
        </w:rPr>
        <w:t>контракта является следующе</w:t>
      </w:r>
      <w:r w:rsidRPr="00E958A4">
        <w:rPr>
          <w:snapToGrid w:val="0"/>
        </w:rPr>
        <w:t>е приложени</w:t>
      </w:r>
      <w:r>
        <w:rPr>
          <w:snapToGrid w:val="0"/>
        </w:rPr>
        <w:t>е</w:t>
      </w:r>
      <w:r w:rsidRPr="00E958A4">
        <w:rPr>
          <w:snapToGrid w:val="0"/>
        </w:rPr>
        <w:t xml:space="preserve">: </w:t>
      </w:r>
    </w:p>
    <w:p w:rsidR="00BC7908" w:rsidRPr="00E958A4" w:rsidRDefault="00BC7908" w:rsidP="00BC7908">
      <w:pPr>
        <w:tabs>
          <w:tab w:val="left" w:pos="702"/>
          <w:tab w:val="left" w:pos="936"/>
        </w:tabs>
        <w:ind w:firstLine="709"/>
        <w:jc w:val="both"/>
        <w:rPr>
          <w:snapToGrid w:val="0"/>
        </w:rPr>
      </w:pPr>
      <w:r w:rsidRPr="00E958A4">
        <w:rPr>
          <w:b/>
          <w:snapToGrid w:val="0"/>
        </w:rPr>
        <w:t>Приложение № 1:</w:t>
      </w:r>
      <w:r w:rsidRPr="00E958A4">
        <w:rPr>
          <w:snapToGrid w:val="0"/>
        </w:rPr>
        <w:t xml:space="preserve"> </w:t>
      </w:r>
      <w:r w:rsidRPr="00AF6FD3">
        <w:rPr>
          <w:snapToGrid w:val="0"/>
        </w:rPr>
        <w:t>«</w:t>
      </w:r>
      <w:r w:rsidRPr="00AF6FD3">
        <w:t xml:space="preserve">Заказ на </w:t>
      </w:r>
      <w:r w:rsidRPr="00861985">
        <w:t>оказание услуг по заправке и восстановлению картриджей</w:t>
      </w:r>
      <w:r>
        <w:rPr>
          <w:snapToGrid w:val="0"/>
        </w:rPr>
        <w:t>».</w:t>
      </w:r>
    </w:p>
    <w:p w:rsidR="00BC7908" w:rsidRPr="00E958A4" w:rsidRDefault="00BC7908" w:rsidP="00BC7908">
      <w:pPr>
        <w:pStyle w:val="ConsPlusNormal"/>
        <w:widowControl/>
        <w:ind w:firstLine="0"/>
        <w:jc w:val="both"/>
        <w:rPr>
          <w:rFonts w:ascii="Times New Roman" w:hAnsi="Times New Roman" w:cs="Times New Roman"/>
          <w:b/>
          <w:sz w:val="24"/>
          <w:szCs w:val="24"/>
          <w:highlight w:val="yellow"/>
        </w:rPr>
      </w:pPr>
    </w:p>
    <w:p w:rsidR="00BC7908" w:rsidRPr="00E958A4" w:rsidRDefault="00BC7908" w:rsidP="00BC7908">
      <w:pPr>
        <w:ind w:firstLine="709"/>
        <w:jc w:val="center"/>
        <w:rPr>
          <w:b/>
        </w:rPr>
      </w:pPr>
      <w:r w:rsidRPr="00E958A4">
        <w:rPr>
          <w:b/>
        </w:rPr>
        <w:t>13. Адреса и реквизиты сторон.</w:t>
      </w:r>
    </w:p>
    <w:p w:rsidR="00BC7908" w:rsidRPr="00E958A4" w:rsidRDefault="00BC7908" w:rsidP="00BC7908">
      <w:pPr>
        <w:ind w:firstLine="709"/>
        <w:rPr>
          <w:b/>
        </w:rPr>
      </w:pPr>
    </w:p>
    <w:tbl>
      <w:tblPr>
        <w:tblW w:w="0" w:type="auto"/>
        <w:tblInd w:w="108" w:type="dxa"/>
        <w:tblCellMar>
          <w:left w:w="0" w:type="dxa"/>
          <w:right w:w="0" w:type="dxa"/>
        </w:tblCellMar>
        <w:tblLook w:val="0000" w:firstRow="0" w:lastRow="0" w:firstColumn="0" w:lastColumn="0" w:noHBand="0" w:noVBand="0"/>
      </w:tblPr>
      <w:tblGrid>
        <w:gridCol w:w="4579"/>
        <w:gridCol w:w="4884"/>
      </w:tblGrid>
      <w:tr w:rsidR="001015AA" w:rsidRPr="00D132AB" w:rsidTr="00A23C69">
        <w:trPr>
          <w:trHeight w:val="901"/>
        </w:trPr>
        <w:tc>
          <w:tcPr>
            <w:tcW w:w="4579" w:type="dxa"/>
            <w:tcMar>
              <w:top w:w="0" w:type="dxa"/>
              <w:left w:w="108" w:type="dxa"/>
              <w:bottom w:w="0" w:type="dxa"/>
              <w:right w:w="108" w:type="dxa"/>
            </w:tcMar>
          </w:tcPr>
          <w:p w:rsidR="001015AA" w:rsidRPr="00D132AB" w:rsidRDefault="001015AA" w:rsidP="00A23C69">
            <w:pPr>
              <w:jc w:val="center"/>
              <w:rPr>
                <w:b/>
                <w:bCs/>
              </w:rPr>
            </w:pPr>
            <w:r w:rsidRPr="00D132AB">
              <w:rPr>
                <w:b/>
                <w:bCs/>
              </w:rPr>
              <w:t>«ЗАКАЗЧИК»</w:t>
            </w:r>
          </w:p>
          <w:p w:rsidR="001015AA" w:rsidRPr="00D132AB" w:rsidRDefault="001015AA" w:rsidP="00A23C69">
            <w:pPr>
              <w:jc w:val="center"/>
              <w:rPr>
                <w:b/>
                <w:bCs/>
                <w:sz w:val="16"/>
                <w:szCs w:val="16"/>
              </w:rPr>
            </w:pPr>
          </w:p>
          <w:p w:rsidR="001015AA" w:rsidRPr="00D132AB" w:rsidRDefault="001015AA" w:rsidP="00A23C69">
            <w:pPr>
              <w:rPr>
                <w:b/>
                <w:bCs/>
              </w:rPr>
            </w:pPr>
            <w:r w:rsidRPr="00D132AB">
              <w:rPr>
                <w:b/>
                <w:bCs/>
              </w:rPr>
              <w:t>Прокуратура Архангельской области</w:t>
            </w:r>
          </w:p>
          <w:p w:rsidR="001015AA" w:rsidRPr="00D132AB" w:rsidRDefault="001015AA" w:rsidP="00A23C69">
            <w:smartTag w:uri="urn:schemas-microsoft-com:office:smarttags" w:element="metricconverter">
              <w:smartTagPr>
                <w:attr w:name="ProductID" w:val="163002, г"/>
              </w:smartTagPr>
              <w:r w:rsidRPr="00D132AB">
                <w:t>163002, г</w:t>
              </w:r>
            </w:smartTag>
            <w:r w:rsidRPr="00D132AB">
              <w:t>. Архангельск,</w:t>
            </w:r>
          </w:p>
          <w:p w:rsidR="001015AA" w:rsidRPr="00D132AB" w:rsidRDefault="001015AA" w:rsidP="00A23C69">
            <w:r w:rsidRPr="00D132AB">
              <w:t>пр. Новгородский, д.15</w:t>
            </w:r>
          </w:p>
          <w:p w:rsidR="001015AA" w:rsidRPr="00D132AB" w:rsidRDefault="001015AA" w:rsidP="00A23C69">
            <w:r w:rsidRPr="00D132AB">
              <w:t>ИНН 2901052689 КПП 290101001</w:t>
            </w:r>
          </w:p>
          <w:p w:rsidR="001015AA" w:rsidRPr="00D132AB" w:rsidRDefault="001015AA" w:rsidP="00A23C69">
            <w:r w:rsidRPr="00D132AB">
              <w:t>л/</w:t>
            </w:r>
            <w:proofErr w:type="spellStart"/>
            <w:r w:rsidRPr="00D132AB">
              <w:t>сч</w:t>
            </w:r>
            <w:proofErr w:type="spellEnd"/>
            <w:r w:rsidRPr="00D132AB">
              <w:t>. 03241286090 в УФК по Архангельской области</w:t>
            </w:r>
          </w:p>
          <w:p w:rsidR="001015AA" w:rsidRPr="00D132AB" w:rsidRDefault="001015AA" w:rsidP="00A23C69">
            <w:r w:rsidRPr="00D132AB">
              <w:t>ОКПО   02910901</w:t>
            </w:r>
          </w:p>
          <w:p w:rsidR="001015AA" w:rsidRPr="00D132AB" w:rsidRDefault="001015AA" w:rsidP="00A23C69">
            <w:r w:rsidRPr="00D132AB">
              <w:t>р/сч.40105810800000010097 в Отделении Архангельск Северо- Западного Главного Управления Банка России</w:t>
            </w:r>
          </w:p>
          <w:p w:rsidR="001015AA" w:rsidRPr="00D132AB" w:rsidRDefault="001015AA" w:rsidP="00A23C69">
            <w:r w:rsidRPr="00D132AB">
              <w:t xml:space="preserve">г. Архангельск </w:t>
            </w:r>
          </w:p>
          <w:p w:rsidR="001015AA" w:rsidRPr="00D132AB" w:rsidRDefault="001015AA" w:rsidP="00A23C69">
            <w:r w:rsidRPr="00D132AB">
              <w:t>БИК 041117001</w:t>
            </w:r>
          </w:p>
          <w:p w:rsidR="001015AA" w:rsidRPr="00D132AB" w:rsidRDefault="001015AA" w:rsidP="00A23C69">
            <w:pPr>
              <w:autoSpaceDE w:val="0"/>
              <w:autoSpaceDN w:val="0"/>
              <w:adjustRightInd w:val="0"/>
            </w:pPr>
            <w:r w:rsidRPr="00D132AB">
              <w:lastRenderedPageBreak/>
              <w:t>____________________ (</w:t>
            </w:r>
            <w:r>
              <w:t>_____________</w:t>
            </w:r>
            <w:r w:rsidRPr="00D132AB">
              <w:t>)</w:t>
            </w:r>
          </w:p>
          <w:p w:rsidR="001015AA" w:rsidRPr="00D132AB" w:rsidRDefault="001015AA" w:rsidP="00A23C69"/>
        </w:tc>
        <w:tc>
          <w:tcPr>
            <w:tcW w:w="4884" w:type="dxa"/>
            <w:tcMar>
              <w:top w:w="0" w:type="dxa"/>
              <w:left w:w="108" w:type="dxa"/>
              <w:bottom w:w="0" w:type="dxa"/>
              <w:right w:w="108" w:type="dxa"/>
            </w:tcMar>
          </w:tcPr>
          <w:p w:rsidR="001015AA" w:rsidRPr="00D132AB" w:rsidRDefault="001015AA" w:rsidP="00A23C69">
            <w:pPr>
              <w:jc w:val="center"/>
              <w:rPr>
                <w:b/>
                <w:bCs/>
              </w:rPr>
            </w:pPr>
            <w:r w:rsidRPr="00D132AB">
              <w:rPr>
                <w:b/>
                <w:bCs/>
              </w:rPr>
              <w:lastRenderedPageBreak/>
              <w:t>«ИСПОЛНИТЕЛЬ»</w:t>
            </w:r>
          </w:p>
          <w:p w:rsidR="001015AA" w:rsidRPr="00D132AB" w:rsidRDefault="001015AA" w:rsidP="00A23C69">
            <w:pPr>
              <w:rPr>
                <w:sz w:val="16"/>
                <w:szCs w:val="16"/>
              </w:rPr>
            </w:pPr>
          </w:p>
          <w:p w:rsidR="001015AA" w:rsidRPr="00D132AB" w:rsidRDefault="001015AA" w:rsidP="00A23C69"/>
        </w:tc>
      </w:tr>
      <w:tr w:rsidR="001015AA" w:rsidRPr="00D132AB" w:rsidTr="00A23C69">
        <w:trPr>
          <w:trHeight w:val="167"/>
        </w:trPr>
        <w:tc>
          <w:tcPr>
            <w:tcW w:w="4579" w:type="dxa"/>
            <w:tcMar>
              <w:top w:w="0" w:type="dxa"/>
              <w:left w:w="108" w:type="dxa"/>
              <w:bottom w:w="0" w:type="dxa"/>
              <w:right w:w="108" w:type="dxa"/>
            </w:tcMar>
          </w:tcPr>
          <w:p w:rsidR="001015AA" w:rsidRPr="00D132AB" w:rsidRDefault="001015AA" w:rsidP="00A23C69">
            <w:r w:rsidRPr="00D132AB">
              <w:lastRenderedPageBreak/>
              <w:t>М.П.</w:t>
            </w:r>
          </w:p>
        </w:tc>
        <w:tc>
          <w:tcPr>
            <w:tcW w:w="4884" w:type="dxa"/>
            <w:tcMar>
              <w:top w:w="0" w:type="dxa"/>
              <w:left w:w="108" w:type="dxa"/>
              <w:bottom w:w="0" w:type="dxa"/>
              <w:right w:w="108" w:type="dxa"/>
            </w:tcMar>
          </w:tcPr>
          <w:p w:rsidR="001015AA" w:rsidRPr="00D132AB" w:rsidRDefault="001015AA" w:rsidP="00A23C69">
            <w:r w:rsidRPr="00D132AB">
              <w:t>М.П.</w:t>
            </w:r>
          </w:p>
        </w:tc>
      </w:tr>
    </w:tbl>
    <w:p w:rsidR="0020058D" w:rsidRDefault="0020058D" w:rsidP="00BC7908">
      <w:pPr>
        <w:jc w:val="right"/>
      </w:pPr>
    </w:p>
    <w:p w:rsidR="0020058D" w:rsidRDefault="0020058D" w:rsidP="00BC7908">
      <w:pPr>
        <w:jc w:val="right"/>
      </w:pPr>
    </w:p>
    <w:p w:rsidR="009C2C8C" w:rsidRPr="00E958A4" w:rsidRDefault="009C2C8C" w:rsidP="009C2C8C">
      <w:pPr>
        <w:jc w:val="right"/>
      </w:pPr>
      <w:r w:rsidRPr="00E958A4">
        <w:t>Приложение № 1</w:t>
      </w:r>
    </w:p>
    <w:p w:rsidR="009C2C8C" w:rsidRPr="00E958A4" w:rsidRDefault="009C2C8C" w:rsidP="009C2C8C">
      <w:pPr>
        <w:jc w:val="right"/>
      </w:pPr>
      <w:r w:rsidRPr="00E958A4">
        <w:t>к контракту</w:t>
      </w:r>
    </w:p>
    <w:p w:rsidR="009C2C8C" w:rsidRPr="00E958A4" w:rsidRDefault="009C2C8C" w:rsidP="009C2C8C">
      <w:pPr>
        <w:jc w:val="right"/>
      </w:pPr>
      <w:r w:rsidRPr="00E958A4">
        <w:t>№ ______ от «__» ___________ 201</w:t>
      </w:r>
      <w:r>
        <w:t>_</w:t>
      </w:r>
      <w:r w:rsidRPr="00E958A4">
        <w:t xml:space="preserve"> года</w:t>
      </w:r>
    </w:p>
    <w:p w:rsidR="009C2C8C" w:rsidRDefault="009C2C8C" w:rsidP="00BC7908">
      <w:pPr>
        <w:jc w:val="right"/>
      </w:pPr>
    </w:p>
    <w:p w:rsidR="0020058D" w:rsidRDefault="0020058D" w:rsidP="00BC7908">
      <w:pPr>
        <w:jc w:val="right"/>
      </w:pPr>
    </w:p>
    <w:p w:rsidR="009C2C8C" w:rsidRPr="00CC73F6" w:rsidRDefault="009C2C8C" w:rsidP="009C2C8C">
      <w:pPr>
        <w:widowControl w:val="0"/>
        <w:jc w:val="right"/>
        <w:rPr>
          <w:b/>
        </w:rPr>
      </w:pPr>
      <w:r w:rsidRPr="00CC73F6">
        <w:t>Приложение № 1</w:t>
      </w:r>
    </w:p>
    <w:p w:rsidR="009C2C8C" w:rsidRPr="00CC73F6" w:rsidRDefault="009C2C8C" w:rsidP="009C2C8C">
      <w:pPr>
        <w:ind w:left="5812"/>
        <w:jc w:val="right"/>
      </w:pPr>
      <w:r w:rsidRPr="00CC73F6">
        <w:t>к Контракту № _________</w:t>
      </w:r>
    </w:p>
    <w:p w:rsidR="009C2C8C" w:rsidRPr="00CC73F6" w:rsidRDefault="009C2C8C" w:rsidP="009C2C8C">
      <w:pPr>
        <w:ind w:left="5812"/>
        <w:jc w:val="right"/>
      </w:pPr>
      <w:r w:rsidRPr="00CC73F6">
        <w:t>от «___» ___________ 2016 года</w:t>
      </w:r>
    </w:p>
    <w:p w:rsidR="009C2C8C" w:rsidRPr="00CC73F6" w:rsidRDefault="009C2C8C" w:rsidP="009C2C8C"/>
    <w:p w:rsidR="009C2C8C" w:rsidRPr="00CC73F6" w:rsidRDefault="009C2C8C" w:rsidP="009C2C8C">
      <w:pPr>
        <w:jc w:val="center"/>
        <w:rPr>
          <w:b/>
          <w:snapToGrid w:val="0"/>
        </w:rPr>
      </w:pPr>
      <w:r w:rsidRPr="00CC73F6">
        <w:rPr>
          <w:b/>
          <w:snapToGrid w:val="0"/>
        </w:rPr>
        <w:t>Техническое задание на оказание услуг</w:t>
      </w:r>
    </w:p>
    <w:p w:rsidR="009C2C8C" w:rsidRDefault="009C2C8C" w:rsidP="009C2C8C">
      <w:pPr>
        <w:jc w:val="center"/>
        <w:rPr>
          <w:snapToGrid w:val="0"/>
        </w:rPr>
      </w:pPr>
      <w:r w:rsidRPr="00CC73F6">
        <w:rPr>
          <w:snapToGrid w:val="0"/>
        </w:rPr>
        <w:t xml:space="preserve">(указано в разделе </w:t>
      </w:r>
      <w:r w:rsidRPr="00CC73F6">
        <w:rPr>
          <w:snapToGrid w:val="0"/>
          <w:lang w:val="en-US"/>
        </w:rPr>
        <w:t>II</w:t>
      </w:r>
      <w:r>
        <w:rPr>
          <w:snapToGrid w:val="0"/>
        </w:rPr>
        <w:t xml:space="preserve"> «</w:t>
      </w:r>
      <w:r w:rsidRPr="004924CC">
        <w:t xml:space="preserve">Сведения об услугах, на оказание которых осуществляется закупка, </w:t>
      </w:r>
      <w:r w:rsidRPr="004924CC">
        <w:br/>
        <w:t>и об условиях контракта»</w:t>
      </w:r>
      <w:r>
        <w:rPr>
          <w:snapToGrid w:val="0"/>
        </w:rPr>
        <w:t xml:space="preserve"> </w:t>
      </w:r>
      <w:r w:rsidRPr="00CC73F6">
        <w:rPr>
          <w:snapToGrid w:val="0"/>
        </w:rPr>
        <w:t xml:space="preserve"> документации об электронном аукционе)</w:t>
      </w:r>
    </w:p>
    <w:p w:rsidR="009C2C8C" w:rsidRDefault="009C2C8C" w:rsidP="009C2C8C">
      <w:pPr>
        <w:jc w:val="center"/>
        <w:rPr>
          <w:snapToGrid w:val="0"/>
        </w:rPr>
      </w:pPr>
    </w:p>
    <w:p w:rsidR="009C2C8C" w:rsidRDefault="009C2C8C" w:rsidP="009C2C8C">
      <w:pPr>
        <w:jc w:val="center"/>
        <w:rPr>
          <w:snapToGrid w:val="0"/>
        </w:rPr>
      </w:pPr>
    </w:p>
    <w:p w:rsidR="009C2C8C" w:rsidRDefault="009C2C8C" w:rsidP="009C2C8C">
      <w:pPr>
        <w:jc w:val="center"/>
        <w:rPr>
          <w:snapToGrid w:val="0"/>
        </w:rPr>
      </w:pPr>
    </w:p>
    <w:p w:rsidR="009C2C8C" w:rsidRPr="0048174C" w:rsidRDefault="009C2C8C" w:rsidP="009C2C8C">
      <w:pPr>
        <w:tabs>
          <w:tab w:val="left" w:pos="851"/>
        </w:tabs>
        <w:jc w:val="both"/>
        <w:rPr>
          <w:b/>
        </w:rPr>
      </w:pPr>
      <w:r w:rsidRPr="0048174C">
        <w:rPr>
          <w:b/>
        </w:rPr>
        <w:t>Заказчик:</w:t>
      </w:r>
    </w:p>
    <w:p w:rsidR="009C2C8C" w:rsidRPr="0048174C" w:rsidRDefault="009C2C8C" w:rsidP="009C2C8C">
      <w:pPr>
        <w:tabs>
          <w:tab w:val="left" w:pos="851"/>
        </w:tabs>
        <w:jc w:val="both"/>
        <w:rPr>
          <w:b/>
        </w:rPr>
      </w:pPr>
      <w:r w:rsidRPr="0048174C">
        <w:rPr>
          <w:b/>
        </w:rPr>
        <w:t>»</w:t>
      </w:r>
      <w:r w:rsidRPr="0048174C">
        <w:rPr>
          <w:b/>
        </w:rPr>
        <w:tab/>
      </w:r>
      <w:r w:rsidRPr="0048174C">
        <w:rPr>
          <w:b/>
        </w:rPr>
        <w:tab/>
      </w:r>
      <w:r w:rsidRPr="0048174C">
        <w:rPr>
          <w:b/>
        </w:rPr>
        <w:tab/>
        <w:t xml:space="preserve">               </w:t>
      </w:r>
      <w:r>
        <w:rPr>
          <w:b/>
        </w:rPr>
        <w:t xml:space="preserve">                     </w:t>
      </w:r>
      <w:r w:rsidRPr="0048174C">
        <w:rPr>
          <w:b/>
        </w:rPr>
        <w:t xml:space="preserve">            </w:t>
      </w:r>
      <w:r>
        <w:rPr>
          <w:b/>
        </w:rPr>
        <w:t xml:space="preserve">  </w:t>
      </w:r>
      <w:r w:rsidRPr="0048174C">
        <w:rPr>
          <w:b/>
        </w:rPr>
        <w:t xml:space="preserve">  Исполнитель: </w:t>
      </w:r>
    </w:p>
    <w:p w:rsidR="009C2C8C" w:rsidRPr="0048174C" w:rsidRDefault="009C2C8C" w:rsidP="009C2C8C">
      <w:pPr>
        <w:tabs>
          <w:tab w:val="left" w:pos="851"/>
        </w:tabs>
        <w:jc w:val="both"/>
        <w:rPr>
          <w:u w:val="single"/>
        </w:rPr>
      </w:pPr>
    </w:p>
    <w:p w:rsidR="009C2C8C" w:rsidRPr="0048174C" w:rsidRDefault="009C2C8C" w:rsidP="009C2C8C">
      <w:pPr>
        <w:tabs>
          <w:tab w:val="left" w:pos="851"/>
        </w:tabs>
        <w:jc w:val="both"/>
      </w:pPr>
      <w:r>
        <w:rPr>
          <w:u w:val="single"/>
        </w:rPr>
        <w:t xml:space="preserve">______________________________        </w:t>
      </w:r>
      <w:r w:rsidRPr="0048174C">
        <w:t xml:space="preserve">       </w:t>
      </w:r>
      <w:r>
        <w:t xml:space="preserve">           </w:t>
      </w:r>
      <w:r w:rsidRPr="0048174C">
        <w:t xml:space="preserve"> ________________________</w:t>
      </w:r>
    </w:p>
    <w:p w:rsidR="009C2C8C" w:rsidRPr="0048174C" w:rsidRDefault="009C2C8C" w:rsidP="009C2C8C">
      <w:proofErr w:type="spellStart"/>
      <w:r w:rsidRPr="0048174C">
        <w:t>м.п</w:t>
      </w:r>
      <w:proofErr w:type="spellEnd"/>
      <w:r w:rsidRPr="0048174C">
        <w:t>.</w:t>
      </w:r>
      <w:r w:rsidRPr="0048174C">
        <w:tab/>
      </w:r>
      <w:r w:rsidRPr="0048174C">
        <w:tab/>
      </w:r>
      <w:r w:rsidRPr="0048174C">
        <w:tab/>
      </w:r>
      <w:r w:rsidRPr="0048174C">
        <w:tab/>
      </w:r>
      <w:r w:rsidRPr="0048174C">
        <w:tab/>
      </w:r>
      <w:r w:rsidRPr="0048174C">
        <w:tab/>
      </w:r>
      <w:r w:rsidRPr="0048174C">
        <w:tab/>
        <w:t xml:space="preserve">     </w:t>
      </w:r>
      <w:r>
        <w:t xml:space="preserve">   </w:t>
      </w:r>
      <w:proofErr w:type="spellStart"/>
      <w:r w:rsidRPr="0048174C">
        <w:t>м.п</w:t>
      </w:r>
      <w:proofErr w:type="spellEnd"/>
      <w:r w:rsidRPr="0048174C">
        <w:t xml:space="preserve">. </w:t>
      </w:r>
    </w:p>
    <w:p w:rsidR="009C2C8C" w:rsidRPr="0048174C" w:rsidRDefault="009C2C8C" w:rsidP="009C2C8C"/>
    <w:p w:rsidR="009C2C8C" w:rsidRPr="0048174C" w:rsidRDefault="009C2C8C" w:rsidP="009C2C8C">
      <w:r w:rsidRPr="0048174C">
        <w:t>«    »  ______________________  201</w:t>
      </w:r>
      <w:r>
        <w:t>_</w:t>
      </w:r>
      <w:r w:rsidRPr="0048174C">
        <w:t>г.                      «    »  ______________________  201</w:t>
      </w:r>
      <w:r>
        <w:t>_</w:t>
      </w:r>
      <w:r w:rsidRPr="0048174C">
        <w:t>г.</w:t>
      </w:r>
    </w:p>
    <w:p w:rsidR="009C2C8C" w:rsidRPr="00537571" w:rsidRDefault="009C2C8C" w:rsidP="009C2C8C">
      <w:pPr>
        <w:jc w:val="center"/>
        <w:rPr>
          <w:snapToGrid w:val="0"/>
        </w:rPr>
      </w:pPr>
    </w:p>
    <w:p w:rsidR="0020058D" w:rsidRDefault="0020058D" w:rsidP="00BC7908">
      <w:pPr>
        <w:jc w:val="right"/>
      </w:pPr>
    </w:p>
    <w:p w:rsidR="0020058D" w:rsidRDefault="0020058D" w:rsidP="00BC7908">
      <w:pPr>
        <w:jc w:val="right"/>
      </w:pPr>
    </w:p>
    <w:p w:rsidR="0020058D" w:rsidRDefault="0020058D" w:rsidP="00BC7908">
      <w:pPr>
        <w:jc w:val="right"/>
      </w:pPr>
    </w:p>
    <w:p w:rsidR="0020058D" w:rsidRDefault="0020058D" w:rsidP="00BC7908">
      <w:pPr>
        <w:jc w:val="right"/>
      </w:pPr>
    </w:p>
    <w:p w:rsidR="0020058D" w:rsidRDefault="0020058D" w:rsidP="00BC7908">
      <w:pPr>
        <w:jc w:val="right"/>
      </w:pPr>
    </w:p>
    <w:p w:rsidR="0020058D" w:rsidRDefault="0020058D" w:rsidP="00BC7908">
      <w:pPr>
        <w:jc w:val="right"/>
      </w:pPr>
    </w:p>
    <w:p w:rsidR="00BC7908" w:rsidRPr="00E958A4" w:rsidRDefault="00BC7908" w:rsidP="00BC7908">
      <w:pPr>
        <w:jc w:val="right"/>
      </w:pPr>
      <w:r w:rsidRPr="00E958A4">
        <w:t>Приложение № 1</w:t>
      </w:r>
    </w:p>
    <w:p w:rsidR="00BC7908" w:rsidRPr="00E958A4" w:rsidRDefault="00BC7908" w:rsidP="00BC7908">
      <w:pPr>
        <w:jc w:val="right"/>
      </w:pPr>
      <w:r w:rsidRPr="00E958A4">
        <w:t>к контракту</w:t>
      </w:r>
    </w:p>
    <w:p w:rsidR="00BC7908" w:rsidRPr="00E958A4" w:rsidRDefault="00BC7908" w:rsidP="00BC7908">
      <w:pPr>
        <w:jc w:val="right"/>
      </w:pPr>
      <w:r w:rsidRPr="00E958A4">
        <w:t>№ ______ от «__» ___________ 201</w:t>
      </w:r>
      <w:r>
        <w:t>_</w:t>
      </w:r>
      <w:r w:rsidRPr="00E958A4">
        <w:t xml:space="preserve"> года</w:t>
      </w:r>
    </w:p>
    <w:p w:rsidR="005F250F" w:rsidRPr="00E958A4" w:rsidRDefault="005F250F" w:rsidP="00BC7908">
      <w:pPr>
        <w:pStyle w:val="af1"/>
        <w:jc w:val="center"/>
        <w:rPr>
          <w:rFonts w:ascii="Times New Roman" w:hAnsi="Times New Roman"/>
          <w:sz w:val="24"/>
          <w:szCs w:val="24"/>
        </w:rPr>
      </w:pPr>
    </w:p>
    <w:p w:rsidR="00BC7908" w:rsidRDefault="005F250F" w:rsidP="00BC7908">
      <w:pPr>
        <w:pStyle w:val="af1"/>
        <w:jc w:val="center"/>
        <w:rPr>
          <w:rFonts w:ascii="Times New Roman" w:hAnsi="Times New Roman"/>
          <w:b/>
          <w:sz w:val="24"/>
          <w:szCs w:val="24"/>
        </w:rPr>
      </w:pPr>
      <w:r>
        <w:rPr>
          <w:rFonts w:ascii="Times New Roman" w:hAnsi="Times New Roman"/>
          <w:b/>
          <w:sz w:val="24"/>
          <w:szCs w:val="24"/>
        </w:rPr>
        <w:t>Стоимость единицы</w:t>
      </w:r>
      <w:r w:rsidR="00BC7908" w:rsidRPr="00AF3A4D">
        <w:rPr>
          <w:rFonts w:ascii="Times New Roman" w:hAnsi="Times New Roman"/>
          <w:b/>
          <w:sz w:val="24"/>
          <w:szCs w:val="24"/>
        </w:rPr>
        <w:t xml:space="preserve"> услуг по заправке и восстановлению картриджей.</w:t>
      </w:r>
    </w:p>
    <w:p w:rsidR="005F250F" w:rsidRDefault="005F250F" w:rsidP="00BC7908">
      <w:pPr>
        <w:pStyle w:val="af1"/>
        <w:jc w:val="center"/>
        <w:rPr>
          <w:rFonts w:ascii="Times New Roman" w:hAnsi="Times New Roman"/>
          <w:b/>
          <w:sz w:val="24"/>
          <w:szCs w:val="24"/>
        </w:rPr>
      </w:pPr>
    </w:p>
    <w:tbl>
      <w:tblPr>
        <w:tblW w:w="11057" w:type="dxa"/>
        <w:tblInd w:w="-289" w:type="dxa"/>
        <w:tblLayout w:type="fixed"/>
        <w:tblLook w:val="04A0" w:firstRow="1" w:lastRow="0" w:firstColumn="1" w:lastColumn="0" w:noHBand="0" w:noVBand="1"/>
      </w:tblPr>
      <w:tblGrid>
        <w:gridCol w:w="425"/>
        <w:gridCol w:w="1702"/>
        <w:gridCol w:w="1559"/>
        <w:gridCol w:w="1559"/>
        <w:gridCol w:w="1560"/>
        <w:gridCol w:w="1275"/>
        <w:gridCol w:w="1418"/>
        <w:gridCol w:w="1559"/>
      </w:tblGrid>
      <w:tr w:rsidR="00D824AC" w:rsidTr="007F77B9">
        <w:trPr>
          <w:cantSplit/>
          <w:trHeight w:val="1884"/>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24AC" w:rsidRPr="00D824AC" w:rsidRDefault="00D824AC" w:rsidP="00D824AC">
            <w:pPr>
              <w:jc w:val="center"/>
              <w:rPr>
                <w:color w:val="000000"/>
                <w:sz w:val="20"/>
                <w:szCs w:val="20"/>
              </w:rPr>
            </w:pPr>
            <w:r w:rsidRPr="00D824AC">
              <w:rPr>
                <w:color w:val="000000"/>
                <w:sz w:val="20"/>
                <w:szCs w:val="20"/>
              </w:rPr>
              <w:t>№</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D824AC" w:rsidRPr="00D824AC" w:rsidRDefault="00D824AC" w:rsidP="00D824AC">
            <w:pPr>
              <w:jc w:val="center"/>
              <w:rPr>
                <w:color w:val="000000"/>
                <w:sz w:val="20"/>
                <w:szCs w:val="20"/>
              </w:rPr>
            </w:pPr>
            <w:r w:rsidRPr="00D824AC">
              <w:rPr>
                <w:color w:val="000000"/>
                <w:sz w:val="20"/>
                <w:szCs w:val="20"/>
              </w:rPr>
              <w:t>Наименование услуг/картридж</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824AC" w:rsidRPr="00D824AC" w:rsidRDefault="00D824AC" w:rsidP="00D824AC">
            <w:pPr>
              <w:jc w:val="center"/>
              <w:rPr>
                <w:color w:val="000000"/>
                <w:sz w:val="20"/>
                <w:szCs w:val="20"/>
              </w:rPr>
            </w:pPr>
            <w:r w:rsidRPr="00D824AC">
              <w:rPr>
                <w:color w:val="000000"/>
                <w:sz w:val="20"/>
                <w:szCs w:val="20"/>
              </w:rPr>
              <w:t>Начальная (максимальная) стоимость единицы заправки , руб.</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824AC" w:rsidRPr="00D824AC" w:rsidRDefault="00D824AC" w:rsidP="00D824AC">
            <w:pPr>
              <w:jc w:val="center"/>
              <w:rPr>
                <w:color w:val="000000"/>
                <w:sz w:val="20"/>
                <w:szCs w:val="20"/>
              </w:rPr>
            </w:pPr>
            <w:r w:rsidRPr="00D824AC">
              <w:rPr>
                <w:color w:val="000000"/>
                <w:sz w:val="20"/>
                <w:szCs w:val="20"/>
              </w:rPr>
              <w:t xml:space="preserve">Начальная (максимальная) стоимость замены </w:t>
            </w:r>
            <w:proofErr w:type="spellStart"/>
            <w:r w:rsidRPr="00D824AC">
              <w:rPr>
                <w:color w:val="000000"/>
                <w:sz w:val="20"/>
                <w:szCs w:val="20"/>
              </w:rPr>
              <w:t>фотобарабана</w:t>
            </w:r>
            <w:proofErr w:type="spellEnd"/>
            <w:r w:rsidRPr="00D824AC">
              <w:rPr>
                <w:bCs/>
                <w:sz w:val="20"/>
                <w:szCs w:val="20"/>
              </w:rPr>
              <w:t xml:space="preserve"> руб.</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824AC" w:rsidRPr="00D824AC" w:rsidRDefault="00D824AC" w:rsidP="00D824AC">
            <w:pPr>
              <w:jc w:val="center"/>
              <w:rPr>
                <w:color w:val="000000"/>
                <w:sz w:val="20"/>
                <w:szCs w:val="20"/>
              </w:rPr>
            </w:pPr>
            <w:r w:rsidRPr="00D824AC">
              <w:rPr>
                <w:bCs/>
                <w:sz w:val="20"/>
                <w:szCs w:val="20"/>
              </w:rPr>
              <w:t>Начальная (максимальная) стоимость замены</w:t>
            </w:r>
            <w:r w:rsidRPr="00D824AC">
              <w:rPr>
                <w:color w:val="000000"/>
                <w:sz w:val="20"/>
                <w:szCs w:val="20"/>
              </w:rPr>
              <w:t xml:space="preserve"> вала/вала заряда/ракеля</w:t>
            </w:r>
            <w:r w:rsidRPr="00D824AC">
              <w:rPr>
                <w:bCs/>
                <w:sz w:val="20"/>
                <w:szCs w:val="20"/>
              </w:rPr>
              <w:t>, руб.</w:t>
            </w:r>
          </w:p>
        </w:tc>
        <w:tc>
          <w:tcPr>
            <w:tcW w:w="1275" w:type="dxa"/>
            <w:tcBorders>
              <w:top w:val="single" w:sz="4" w:space="0" w:color="auto"/>
              <w:left w:val="nil"/>
              <w:bottom w:val="single" w:sz="4" w:space="0" w:color="auto"/>
              <w:right w:val="single" w:sz="4" w:space="0" w:color="auto"/>
            </w:tcBorders>
            <w:vAlign w:val="center"/>
          </w:tcPr>
          <w:p w:rsidR="00D824AC" w:rsidRPr="00D824AC" w:rsidRDefault="00D824AC" w:rsidP="00D824AC">
            <w:pPr>
              <w:rPr>
                <w:sz w:val="20"/>
                <w:szCs w:val="20"/>
              </w:rPr>
            </w:pPr>
            <w:r w:rsidRPr="00D824AC">
              <w:rPr>
                <w:sz w:val="20"/>
                <w:szCs w:val="20"/>
              </w:rPr>
              <w:t>Стоимость единицы заправки с учетом коэффициента снижения, руб.</w:t>
            </w:r>
          </w:p>
        </w:tc>
        <w:tc>
          <w:tcPr>
            <w:tcW w:w="1418" w:type="dxa"/>
            <w:tcBorders>
              <w:top w:val="single" w:sz="4" w:space="0" w:color="auto"/>
              <w:left w:val="nil"/>
              <w:bottom w:val="single" w:sz="4" w:space="0" w:color="auto"/>
              <w:right w:val="single" w:sz="4" w:space="0" w:color="auto"/>
            </w:tcBorders>
            <w:vAlign w:val="center"/>
          </w:tcPr>
          <w:p w:rsidR="00D824AC" w:rsidRPr="00D824AC" w:rsidRDefault="00D824AC" w:rsidP="00D824AC">
            <w:pPr>
              <w:rPr>
                <w:sz w:val="20"/>
                <w:szCs w:val="20"/>
              </w:rPr>
            </w:pPr>
            <w:r w:rsidRPr="00D824AC">
              <w:rPr>
                <w:sz w:val="20"/>
                <w:szCs w:val="20"/>
              </w:rPr>
              <w:t xml:space="preserve">Стоимость замены </w:t>
            </w:r>
            <w:proofErr w:type="spellStart"/>
            <w:r w:rsidRPr="00D824AC">
              <w:rPr>
                <w:sz w:val="20"/>
                <w:szCs w:val="20"/>
              </w:rPr>
              <w:t>фотобарабана</w:t>
            </w:r>
            <w:proofErr w:type="spellEnd"/>
            <w:r w:rsidRPr="00D824AC">
              <w:rPr>
                <w:sz w:val="20"/>
                <w:szCs w:val="20"/>
              </w:rPr>
              <w:t xml:space="preserve"> с учетом коэффициента снижения, руб.</w:t>
            </w:r>
          </w:p>
        </w:tc>
        <w:tc>
          <w:tcPr>
            <w:tcW w:w="1559" w:type="dxa"/>
            <w:tcBorders>
              <w:top w:val="single" w:sz="4" w:space="0" w:color="auto"/>
              <w:left w:val="nil"/>
              <w:bottom w:val="single" w:sz="4" w:space="0" w:color="auto"/>
              <w:right w:val="single" w:sz="4" w:space="0" w:color="auto"/>
            </w:tcBorders>
            <w:vAlign w:val="center"/>
          </w:tcPr>
          <w:p w:rsidR="00D824AC" w:rsidRPr="00D824AC" w:rsidRDefault="00D824AC" w:rsidP="00D824AC">
            <w:pPr>
              <w:rPr>
                <w:sz w:val="20"/>
                <w:szCs w:val="20"/>
              </w:rPr>
            </w:pPr>
            <w:r w:rsidRPr="00D824AC">
              <w:rPr>
                <w:sz w:val="20"/>
                <w:szCs w:val="20"/>
              </w:rPr>
              <w:t>Стоимость замены магнитного вала/вала заряда/ракеля с учетом коэффициента снижения, руб.</w:t>
            </w: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1</w:t>
            </w:r>
          </w:p>
        </w:tc>
        <w:tc>
          <w:tcPr>
            <w:tcW w:w="1702"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Q2612A</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305,00  </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465,00  </w:t>
            </w:r>
          </w:p>
        </w:tc>
        <w:tc>
          <w:tcPr>
            <w:tcW w:w="1560"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271,67  </w:t>
            </w: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2</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proofErr w:type="spellStart"/>
            <w:r>
              <w:rPr>
                <w:color w:val="000000"/>
              </w:rPr>
              <w:t>Canon</w:t>
            </w:r>
            <w:proofErr w:type="spellEnd"/>
            <w:r>
              <w:rPr>
                <w:color w:val="000000"/>
              </w:rPr>
              <w:t xml:space="preserve"> FX-3</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305,00  </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465,00  </w:t>
            </w:r>
          </w:p>
        </w:tc>
        <w:tc>
          <w:tcPr>
            <w:tcW w:w="1560"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271,67  </w:t>
            </w: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3</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proofErr w:type="spellStart"/>
            <w:r>
              <w:rPr>
                <w:color w:val="000000"/>
              </w:rPr>
              <w:t>Canon</w:t>
            </w:r>
            <w:proofErr w:type="spellEnd"/>
            <w:r>
              <w:rPr>
                <w:color w:val="000000"/>
              </w:rPr>
              <w:t xml:space="preserve"> 703</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305,00  </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465,00  </w:t>
            </w:r>
          </w:p>
        </w:tc>
        <w:tc>
          <w:tcPr>
            <w:tcW w:w="1560"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271,67  </w:t>
            </w: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lastRenderedPageBreak/>
              <w:t>4</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Q2613A</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308,33  </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465,00  </w:t>
            </w:r>
          </w:p>
        </w:tc>
        <w:tc>
          <w:tcPr>
            <w:tcW w:w="1560"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271,67  </w:t>
            </w: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5</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Q5949A</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308,33  </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465,00  </w:t>
            </w:r>
          </w:p>
        </w:tc>
        <w:tc>
          <w:tcPr>
            <w:tcW w:w="1560"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271,67  </w:t>
            </w: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6</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Q7553A</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308,33  </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465,00  </w:t>
            </w:r>
          </w:p>
        </w:tc>
        <w:tc>
          <w:tcPr>
            <w:tcW w:w="1560"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271,67  </w:t>
            </w: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7</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C7115A</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308,33  </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465,00  </w:t>
            </w:r>
          </w:p>
        </w:tc>
        <w:tc>
          <w:tcPr>
            <w:tcW w:w="1560"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271,67  </w:t>
            </w: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8</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CE505A</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310,00  </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465,00  </w:t>
            </w:r>
          </w:p>
        </w:tc>
        <w:tc>
          <w:tcPr>
            <w:tcW w:w="1560"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271,67  </w:t>
            </w: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9</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CF280A</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310,00  </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465,00  </w:t>
            </w:r>
          </w:p>
        </w:tc>
        <w:tc>
          <w:tcPr>
            <w:tcW w:w="1560"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271,67  </w:t>
            </w: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10</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C4092A</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303,33  </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465,00  </w:t>
            </w:r>
          </w:p>
        </w:tc>
        <w:tc>
          <w:tcPr>
            <w:tcW w:w="1560"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271,67  </w:t>
            </w: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11</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CE278A</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305,00  </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465,00  </w:t>
            </w:r>
          </w:p>
        </w:tc>
        <w:tc>
          <w:tcPr>
            <w:tcW w:w="1560"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271,67  </w:t>
            </w: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12</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Q2613X</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411,67  </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465,00  </w:t>
            </w:r>
          </w:p>
        </w:tc>
        <w:tc>
          <w:tcPr>
            <w:tcW w:w="1560"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271,67  </w:t>
            </w: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13</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Q5949X</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411,67  </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465,00  </w:t>
            </w:r>
          </w:p>
        </w:tc>
        <w:tc>
          <w:tcPr>
            <w:tcW w:w="1560"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271,67  </w:t>
            </w: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14</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Q7553X</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411,67  </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465,00  </w:t>
            </w:r>
          </w:p>
        </w:tc>
        <w:tc>
          <w:tcPr>
            <w:tcW w:w="1560"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271,67  </w:t>
            </w: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15</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C7115X</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411,67  </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465,00  </w:t>
            </w:r>
          </w:p>
        </w:tc>
        <w:tc>
          <w:tcPr>
            <w:tcW w:w="1560"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271,67  </w:t>
            </w: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16</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CE505X</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413,33  </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465,00  </w:t>
            </w:r>
          </w:p>
        </w:tc>
        <w:tc>
          <w:tcPr>
            <w:tcW w:w="1560"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271,67  </w:t>
            </w: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17</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CF280X</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413,33  </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465,00  </w:t>
            </w:r>
          </w:p>
        </w:tc>
        <w:tc>
          <w:tcPr>
            <w:tcW w:w="1560"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271,67  </w:t>
            </w: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18</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TN-2075</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555,00  </w:t>
            </w:r>
          </w:p>
        </w:tc>
        <w:tc>
          <w:tcPr>
            <w:tcW w:w="1559" w:type="dxa"/>
            <w:tcBorders>
              <w:top w:val="nil"/>
              <w:left w:val="nil"/>
              <w:bottom w:val="single" w:sz="4" w:space="0" w:color="auto"/>
              <w:right w:val="single" w:sz="4" w:space="0" w:color="auto"/>
            </w:tcBorders>
            <w:shd w:val="clear" w:color="auto" w:fill="auto"/>
            <w:noWrap/>
            <w:vAlign w:val="center"/>
          </w:tcPr>
          <w:p w:rsidR="00540DC1" w:rsidRDefault="00540DC1" w:rsidP="00540DC1">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rsidR="00540DC1" w:rsidRDefault="00540DC1" w:rsidP="00540DC1">
            <w:pPr>
              <w:jc w:val="center"/>
              <w:rPr>
                <w:color w:val="000000"/>
                <w:sz w:val="20"/>
                <w:szCs w:val="20"/>
              </w:rPr>
            </w:pP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19</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TN-2175</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555,00  </w:t>
            </w:r>
          </w:p>
        </w:tc>
        <w:tc>
          <w:tcPr>
            <w:tcW w:w="1559" w:type="dxa"/>
            <w:tcBorders>
              <w:top w:val="nil"/>
              <w:left w:val="nil"/>
              <w:bottom w:val="single" w:sz="4" w:space="0" w:color="auto"/>
              <w:right w:val="single" w:sz="4" w:space="0" w:color="auto"/>
            </w:tcBorders>
            <w:shd w:val="clear" w:color="auto" w:fill="auto"/>
            <w:noWrap/>
            <w:vAlign w:val="center"/>
          </w:tcPr>
          <w:p w:rsidR="00540DC1" w:rsidRDefault="00540DC1" w:rsidP="00540DC1">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rsidR="00540DC1" w:rsidRDefault="00540DC1" w:rsidP="00540DC1">
            <w:pPr>
              <w:jc w:val="center"/>
              <w:rPr>
                <w:color w:val="000000"/>
                <w:sz w:val="20"/>
                <w:szCs w:val="20"/>
              </w:rPr>
            </w:pP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20</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013R00621</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461,67  </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465,00  </w:t>
            </w:r>
          </w:p>
        </w:tc>
        <w:tc>
          <w:tcPr>
            <w:tcW w:w="1560"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271,67  </w:t>
            </w: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21</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SCX-D4200А</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441,67  </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465,00  </w:t>
            </w:r>
          </w:p>
        </w:tc>
        <w:tc>
          <w:tcPr>
            <w:tcW w:w="1560"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271,67  </w:t>
            </w: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22</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DR-2075</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0,00  </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945,00  </w:t>
            </w:r>
          </w:p>
        </w:tc>
        <w:tc>
          <w:tcPr>
            <w:tcW w:w="1560"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271,67  </w:t>
            </w: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23</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DR-2175</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0,00  </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948,33  </w:t>
            </w:r>
          </w:p>
        </w:tc>
        <w:tc>
          <w:tcPr>
            <w:tcW w:w="1560"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271,67  </w:t>
            </w: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24</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MLT-D205L</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785,00  </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481,67  </w:t>
            </w:r>
          </w:p>
        </w:tc>
        <w:tc>
          <w:tcPr>
            <w:tcW w:w="1560"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271,67  </w:t>
            </w: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25</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106R02181</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711,67  </w:t>
            </w:r>
          </w:p>
        </w:tc>
        <w:tc>
          <w:tcPr>
            <w:tcW w:w="1559" w:type="dxa"/>
            <w:tcBorders>
              <w:top w:val="nil"/>
              <w:left w:val="nil"/>
              <w:bottom w:val="single" w:sz="4" w:space="0" w:color="auto"/>
              <w:right w:val="single" w:sz="4" w:space="0" w:color="auto"/>
            </w:tcBorders>
            <w:shd w:val="clear" w:color="auto" w:fill="auto"/>
            <w:noWrap/>
            <w:vAlign w:val="center"/>
          </w:tcPr>
          <w:p w:rsidR="00540DC1" w:rsidRDefault="00540DC1" w:rsidP="00540DC1">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rsidR="00540DC1" w:rsidRDefault="00540DC1" w:rsidP="00540DC1">
            <w:pPr>
              <w:jc w:val="center"/>
              <w:rPr>
                <w:color w:val="000000"/>
                <w:sz w:val="20"/>
                <w:szCs w:val="20"/>
              </w:rPr>
            </w:pP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26</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FA85A</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665,00  </w:t>
            </w:r>
          </w:p>
        </w:tc>
        <w:tc>
          <w:tcPr>
            <w:tcW w:w="1559" w:type="dxa"/>
            <w:tcBorders>
              <w:top w:val="nil"/>
              <w:left w:val="nil"/>
              <w:bottom w:val="single" w:sz="4" w:space="0" w:color="auto"/>
              <w:right w:val="single" w:sz="4" w:space="0" w:color="auto"/>
            </w:tcBorders>
            <w:shd w:val="clear" w:color="auto" w:fill="auto"/>
            <w:noWrap/>
            <w:vAlign w:val="center"/>
          </w:tcPr>
          <w:p w:rsidR="00540DC1" w:rsidRDefault="00540DC1" w:rsidP="00540DC1">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rsidR="00540DC1" w:rsidRDefault="00540DC1" w:rsidP="00540DC1">
            <w:pPr>
              <w:jc w:val="center"/>
              <w:rPr>
                <w:color w:val="000000"/>
                <w:sz w:val="20"/>
                <w:szCs w:val="20"/>
              </w:rPr>
            </w:pP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27</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FAT88A</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665,00  </w:t>
            </w:r>
          </w:p>
        </w:tc>
        <w:tc>
          <w:tcPr>
            <w:tcW w:w="1559" w:type="dxa"/>
            <w:tcBorders>
              <w:top w:val="nil"/>
              <w:left w:val="nil"/>
              <w:bottom w:val="single" w:sz="4" w:space="0" w:color="auto"/>
              <w:right w:val="single" w:sz="4" w:space="0" w:color="auto"/>
            </w:tcBorders>
            <w:shd w:val="clear" w:color="auto" w:fill="auto"/>
            <w:noWrap/>
            <w:vAlign w:val="center"/>
          </w:tcPr>
          <w:p w:rsidR="00540DC1" w:rsidRDefault="00540DC1" w:rsidP="00540DC1">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rsidR="00540DC1" w:rsidRDefault="00540DC1" w:rsidP="00540DC1">
            <w:pPr>
              <w:jc w:val="center"/>
              <w:rPr>
                <w:color w:val="000000"/>
                <w:sz w:val="20"/>
                <w:szCs w:val="20"/>
              </w:rPr>
            </w:pP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28</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AR-020T</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1 881,67  </w:t>
            </w:r>
          </w:p>
        </w:tc>
        <w:tc>
          <w:tcPr>
            <w:tcW w:w="1559" w:type="dxa"/>
            <w:tcBorders>
              <w:top w:val="nil"/>
              <w:left w:val="nil"/>
              <w:bottom w:val="single" w:sz="4" w:space="0" w:color="auto"/>
              <w:right w:val="single" w:sz="4" w:space="0" w:color="auto"/>
            </w:tcBorders>
            <w:shd w:val="clear" w:color="auto" w:fill="auto"/>
            <w:noWrap/>
            <w:vAlign w:val="center"/>
          </w:tcPr>
          <w:p w:rsidR="00540DC1" w:rsidRDefault="00540DC1" w:rsidP="00540DC1">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rsidR="00540DC1" w:rsidRDefault="00540DC1" w:rsidP="00540DC1">
            <w:pPr>
              <w:jc w:val="center"/>
              <w:rPr>
                <w:color w:val="000000"/>
                <w:sz w:val="20"/>
                <w:szCs w:val="20"/>
              </w:rPr>
            </w:pP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29</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TK-420</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1 915,00  </w:t>
            </w:r>
          </w:p>
        </w:tc>
        <w:tc>
          <w:tcPr>
            <w:tcW w:w="1559" w:type="dxa"/>
            <w:tcBorders>
              <w:top w:val="nil"/>
              <w:left w:val="nil"/>
              <w:bottom w:val="single" w:sz="4" w:space="0" w:color="auto"/>
              <w:right w:val="single" w:sz="4" w:space="0" w:color="auto"/>
            </w:tcBorders>
            <w:shd w:val="clear" w:color="auto" w:fill="auto"/>
            <w:noWrap/>
            <w:vAlign w:val="center"/>
          </w:tcPr>
          <w:p w:rsidR="00540DC1" w:rsidRDefault="00540DC1" w:rsidP="00540DC1">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rsidR="00540DC1" w:rsidRDefault="00540DC1" w:rsidP="00540DC1">
            <w:pPr>
              <w:jc w:val="center"/>
              <w:rPr>
                <w:color w:val="000000"/>
                <w:sz w:val="20"/>
                <w:szCs w:val="20"/>
              </w:rPr>
            </w:pP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30</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TK-435</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1 941,67  </w:t>
            </w:r>
          </w:p>
        </w:tc>
        <w:tc>
          <w:tcPr>
            <w:tcW w:w="1559" w:type="dxa"/>
            <w:tcBorders>
              <w:top w:val="nil"/>
              <w:left w:val="nil"/>
              <w:bottom w:val="single" w:sz="4" w:space="0" w:color="auto"/>
              <w:right w:val="single" w:sz="4" w:space="0" w:color="auto"/>
            </w:tcBorders>
            <w:shd w:val="clear" w:color="auto" w:fill="auto"/>
            <w:noWrap/>
            <w:vAlign w:val="center"/>
          </w:tcPr>
          <w:p w:rsidR="00540DC1" w:rsidRDefault="00540DC1" w:rsidP="00540DC1">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rsidR="00540DC1" w:rsidRDefault="00540DC1" w:rsidP="00540DC1">
            <w:pPr>
              <w:jc w:val="center"/>
              <w:rPr>
                <w:color w:val="000000"/>
                <w:sz w:val="20"/>
                <w:szCs w:val="20"/>
              </w:rPr>
            </w:pP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31</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TK-18</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980,00  </w:t>
            </w:r>
          </w:p>
        </w:tc>
        <w:tc>
          <w:tcPr>
            <w:tcW w:w="1559" w:type="dxa"/>
            <w:tcBorders>
              <w:top w:val="nil"/>
              <w:left w:val="nil"/>
              <w:bottom w:val="single" w:sz="4" w:space="0" w:color="auto"/>
              <w:right w:val="single" w:sz="4" w:space="0" w:color="auto"/>
            </w:tcBorders>
            <w:shd w:val="clear" w:color="auto" w:fill="auto"/>
            <w:noWrap/>
            <w:vAlign w:val="center"/>
          </w:tcPr>
          <w:p w:rsidR="00540DC1" w:rsidRDefault="00540DC1" w:rsidP="00540DC1">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rsidR="00540DC1" w:rsidRDefault="00540DC1" w:rsidP="00540DC1">
            <w:pPr>
              <w:jc w:val="center"/>
              <w:rPr>
                <w:color w:val="000000"/>
                <w:sz w:val="20"/>
                <w:szCs w:val="20"/>
              </w:rPr>
            </w:pP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32</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TK-110</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980,00  </w:t>
            </w:r>
          </w:p>
        </w:tc>
        <w:tc>
          <w:tcPr>
            <w:tcW w:w="1559" w:type="dxa"/>
            <w:tcBorders>
              <w:top w:val="nil"/>
              <w:left w:val="nil"/>
              <w:bottom w:val="single" w:sz="4" w:space="0" w:color="auto"/>
              <w:right w:val="single" w:sz="4" w:space="0" w:color="auto"/>
            </w:tcBorders>
            <w:shd w:val="clear" w:color="auto" w:fill="auto"/>
            <w:noWrap/>
            <w:vAlign w:val="center"/>
          </w:tcPr>
          <w:p w:rsidR="00540DC1" w:rsidRDefault="00540DC1" w:rsidP="00540DC1">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rsidR="00540DC1" w:rsidRDefault="00540DC1" w:rsidP="00540DC1">
            <w:pPr>
              <w:jc w:val="center"/>
              <w:rPr>
                <w:color w:val="000000"/>
                <w:sz w:val="20"/>
                <w:szCs w:val="20"/>
              </w:rPr>
            </w:pP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33</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605H</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3 798,33  </w:t>
            </w:r>
          </w:p>
        </w:tc>
        <w:tc>
          <w:tcPr>
            <w:tcW w:w="1559" w:type="dxa"/>
            <w:tcBorders>
              <w:top w:val="nil"/>
              <w:left w:val="nil"/>
              <w:bottom w:val="single" w:sz="4" w:space="0" w:color="auto"/>
              <w:right w:val="single" w:sz="4" w:space="0" w:color="auto"/>
            </w:tcBorders>
            <w:shd w:val="clear" w:color="auto" w:fill="auto"/>
            <w:noWrap/>
            <w:vAlign w:val="center"/>
          </w:tcPr>
          <w:p w:rsidR="00540DC1" w:rsidRDefault="00540DC1" w:rsidP="00540DC1">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rsidR="00540DC1" w:rsidRDefault="00540DC1" w:rsidP="00540DC1">
            <w:pPr>
              <w:jc w:val="center"/>
              <w:rPr>
                <w:color w:val="000000"/>
                <w:sz w:val="20"/>
                <w:szCs w:val="20"/>
              </w:rPr>
            </w:pP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34</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605HE</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3 798,33  </w:t>
            </w:r>
          </w:p>
        </w:tc>
        <w:tc>
          <w:tcPr>
            <w:tcW w:w="1559" w:type="dxa"/>
            <w:tcBorders>
              <w:top w:val="nil"/>
              <w:left w:val="nil"/>
              <w:bottom w:val="single" w:sz="4" w:space="0" w:color="auto"/>
              <w:right w:val="single" w:sz="4" w:space="0" w:color="auto"/>
            </w:tcBorders>
            <w:shd w:val="clear" w:color="auto" w:fill="auto"/>
            <w:noWrap/>
            <w:vAlign w:val="center"/>
          </w:tcPr>
          <w:p w:rsidR="00540DC1" w:rsidRDefault="00540DC1" w:rsidP="00540DC1">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rsidR="00540DC1" w:rsidRDefault="00540DC1" w:rsidP="00540DC1">
            <w:pPr>
              <w:jc w:val="center"/>
              <w:rPr>
                <w:color w:val="000000"/>
                <w:sz w:val="20"/>
                <w:szCs w:val="20"/>
              </w:rPr>
            </w:pP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35</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E-16</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378,33  </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468,33  </w:t>
            </w:r>
          </w:p>
        </w:tc>
        <w:tc>
          <w:tcPr>
            <w:tcW w:w="1560"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271,67  </w:t>
            </w: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36</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DK-18</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0,00  </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2 848,33  </w:t>
            </w:r>
          </w:p>
        </w:tc>
        <w:tc>
          <w:tcPr>
            <w:tcW w:w="1560"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271,67  </w:t>
            </w: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37</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DK-110</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0,00  </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2 848,33  </w:t>
            </w:r>
          </w:p>
        </w:tc>
        <w:tc>
          <w:tcPr>
            <w:tcW w:w="1560"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271,67  </w:t>
            </w: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38</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CF350A</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1 298,33  </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978,33  </w:t>
            </w:r>
          </w:p>
        </w:tc>
        <w:tc>
          <w:tcPr>
            <w:tcW w:w="1560"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271,67  </w:t>
            </w: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39</w:t>
            </w:r>
          </w:p>
        </w:tc>
        <w:tc>
          <w:tcPr>
            <w:tcW w:w="1702" w:type="dxa"/>
            <w:tcBorders>
              <w:top w:val="nil"/>
              <w:left w:val="single" w:sz="8" w:space="0" w:color="000000"/>
              <w:bottom w:val="single" w:sz="8" w:space="0" w:color="000000"/>
              <w:right w:val="single" w:sz="8" w:space="0" w:color="000000"/>
            </w:tcBorders>
            <w:shd w:val="clear" w:color="auto" w:fill="auto"/>
            <w:vAlign w:val="center"/>
            <w:hideMark/>
          </w:tcPr>
          <w:p w:rsidR="00540DC1" w:rsidRDefault="00540DC1" w:rsidP="00540DC1">
            <w:pPr>
              <w:jc w:val="center"/>
              <w:rPr>
                <w:color w:val="000000"/>
              </w:rPr>
            </w:pPr>
            <w:r>
              <w:rPr>
                <w:color w:val="000000"/>
              </w:rPr>
              <w:t>TN-116</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521,67  </w:t>
            </w:r>
          </w:p>
        </w:tc>
        <w:tc>
          <w:tcPr>
            <w:tcW w:w="1559" w:type="dxa"/>
            <w:tcBorders>
              <w:top w:val="nil"/>
              <w:left w:val="nil"/>
              <w:bottom w:val="single" w:sz="4" w:space="0" w:color="auto"/>
              <w:right w:val="single" w:sz="4" w:space="0" w:color="auto"/>
            </w:tcBorders>
            <w:shd w:val="clear" w:color="auto" w:fill="auto"/>
            <w:noWrap/>
            <w:vAlign w:val="center"/>
          </w:tcPr>
          <w:p w:rsidR="00540DC1" w:rsidRDefault="00540DC1" w:rsidP="00540DC1">
            <w:pPr>
              <w:jc w:val="center"/>
              <w:rPr>
                <w:color w:val="000000"/>
                <w:sz w:val="20"/>
                <w:szCs w:val="20"/>
              </w:rPr>
            </w:pPr>
          </w:p>
        </w:tc>
        <w:tc>
          <w:tcPr>
            <w:tcW w:w="1560" w:type="dxa"/>
            <w:tcBorders>
              <w:top w:val="nil"/>
              <w:left w:val="nil"/>
              <w:bottom w:val="single" w:sz="4" w:space="0" w:color="auto"/>
              <w:right w:val="single" w:sz="4" w:space="0" w:color="auto"/>
            </w:tcBorders>
            <w:shd w:val="clear" w:color="auto" w:fill="auto"/>
            <w:noWrap/>
            <w:vAlign w:val="center"/>
          </w:tcPr>
          <w:p w:rsidR="00540DC1" w:rsidRDefault="00540DC1" w:rsidP="00540DC1">
            <w:pPr>
              <w:jc w:val="center"/>
              <w:rPr>
                <w:color w:val="000000"/>
                <w:sz w:val="20"/>
                <w:szCs w:val="20"/>
              </w:rPr>
            </w:pP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r w:rsidR="00540DC1" w:rsidTr="007F77B9">
        <w:trPr>
          <w:trHeight w:val="330"/>
        </w:trPr>
        <w:tc>
          <w:tcPr>
            <w:tcW w:w="425" w:type="dxa"/>
            <w:tcBorders>
              <w:top w:val="nil"/>
              <w:left w:val="single" w:sz="4" w:space="0" w:color="auto"/>
              <w:bottom w:val="single" w:sz="4" w:space="0" w:color="auto"/>
              <w:right w:val="single" w:sz="4" w:space="0" w:color="auto"/>
            </w:tcBorders>
            <w:shd w:val="clear" w:color="auto" w:fill="auto"/>
            <w:vAlign w:val="center"/>
            <w:hideMark/>
          </w:tcPr>
          <w:p w:rsidR="00540DC1" w:rsidRDefault="00540DC1" w:rsidP="00540DC1">
            <w:pPr>
              <w:jc w:val="center"/>
              <w:rPr>
                <w:color w:val="000000"/>
                <w:sz w:val="20"/>
                <w:szCs w:val="20"/>
              </w:rPr>
            </w:pPr>
            <w:r>
              <w:rPr>
                <w:color w:val="000000"/>
                <w:sz w:val="20"/>
                <w:szCs w:val="20"/>
              </w:rPr>
              <w:t>40</w:t>
            </w:r>
          </w:p>
        </w:tc>
        <w:tc>
          <w:tcPr>
            <w:tcW w:w="1702" w:type="dxa"/>
            <w:tcBorders>
              <w:top w:val="nil"/>
              <w:left w:val="single" w:sz="8" w:space="0" w:color="000000"/>
              <w:bottom w:val="single" w:sz="4" w:space="0" w:color="auto"/>
              <w:right w:val="single" w:sz="8" w:space="0" w:color="000000"/>
            </w:tcBorders>
            <w:shd w:val="clear" w:color="auto" w:fill="auto"/>
            <w:vAlign w:val="center"/>
            <w:hideMark/>
          </w:tcPr>
          <w:p w:rsidR="00540DC1" w:rsidRDefault="00540DC1" w:rsidP="00540DC1">
            <w:pPr>
              <w:jc w:val="center"/>
              <w:rPr>
                <w:color w:val="000000"/>
              </w:rPr>
            </w:pPr>
            <w:r>
              <w:rPr>
                <w:color w:val="000000"/>
              </w:rPr>
              <w:t xml:space="preserve">725 </w:t>
            </w:r>
            <w:proofErr w:type="spellStart"/>
            <w:r>
              <w:rPr>
                <w:color w:val="000000"/>
              </w:rPr>
              <w:t>Black</w:t>
            </w:r>
            <w:proofErr w:type="spellEnd"/>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301,67  </w:t>
            </w:r>
          </w:p>
        </w:tc>
        <w:tc>
          <w:tcPr>
            <w:tcW w:w="1559"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471,67  </w:t>
            </w:r>
          </w:p>
        </w:tc>
        <w:tc>
          <w:tcPr>
            <w:tcW w:w="1560" w:type="dxa"/>
            <w:tcBorders>
              <w:top w:val="nil"/>
              <w:left w:val="nil"/>
              <w:bottom w:val="single" w:sz="4" w:space="0" w:color="auto"/>
              <w:right w:val="single" w:sz="4" w:space="0" w:color="auto"/>
            </w:tcBorders>
            <w:shd w:val="clear" w:color="auto" w:fill="auto"/>
            <w:noWrap/>
            <w:vAlign w:val="center"/>
            <w:hideMark/>
          </w:tcPr>
          <w:p w:rsidR="00540DC1" w:rsidRDefault="00540DC1" w:rsidP="00540DC1">
            <w:pPr>
              <w:jc w:val="center"/>
              <w:rPr>
                <w:color w:val="000000"/>
                <w:sz w:val="20"/>
                <w:szCs w:val="20"/>
              </w:rPr>
            </w:pPr>
            <w:r>
              <w:rPr>
                <w:color w:val="000000"/>
                <w:sz w:val="20"/>
                <w:szCs w:val="20"/>
              </w:rPr>
              <w:t xml:space="preserve">271,67  </w:t>
            </w:r>
          </w:p>
        </w:tc>
        <w:tc>
          <w:tcPr>
            <w:tcW w:w="1275"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418"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c>
          <w:tcPr>
            <w:tcW w:w="1559" w:type="dxa"/>
            <w:tcBorders>
              <w:top w:val="nil"/>
              <w:left w:val="nil"/>
              <w:bottom w:val="single" w:sz="4" w:space="0" w:color="auto"/>
              <w:right w:val="single" w:sz="4" w:space="0" w:color="auto"/>
            </w:tcBorders>
          </w:tcPr>
          <w:p w:rsidR="00540DC1" w:rsidRDefault="00540DC1" w:rsidP="00540DC1">
            <w:pPr>
              <w:jc w:val="center"/>
              <w:rPr>
                <w:color w:val="000000"/>
                <w:sz w:val="20"/>
                <w:szCs w:val="20"/>
              </w:rPr>
            </w:pPr>
          </w:p>
        </w:tc>
      </w:tr>
    </w:tbl>
    <w:p w:rsidR="00701221" w:rsidRDefault="00701221" w:rsidP="00BC7908">
      <w:pPr>
        <w:pStyle w:val="af1"/>
        <w:jc w:val="center"/>
        <w:rPr>
          <w:rFonts w:ascii="Times New Roman" w:hAnsi="Times New Roman"/>
          <w:b/>
          <w:sz w:val="24"/>
          <w:szCs w:val="24"/>
        </w:rPr>
      </w:pPr>
    </w:p>
    <w:p w:rsidR="00D61D51" w:rsidRDefault="00D61D51" w:rsidP="00BC7908">
      <w:pPr>
        <w:pStyle w:val="af1"/>
        <w:jc w:val="center"/>
        <w:rPr>
          <w:rFonts w:ascii="Times New Roman" w:hAnsi="Times New Roman"/>
          <w:b/>
          <w:sz w:val="24"/>
          <w:szCs w:val="24"/>
        </w:rPr>
      </w:pPr>
    </w:p>
    <w:p w:rsidR="00D61D51" w:rsidRPr="00AF3A4D" w:rsidRDefault="00D61D51" w:rsidP="00BC7908">
      <w:pPr>
        <w:pStyle w:val="af1"/>
        <w:jc w:val="center"/>
        <w:rPr>
          <w:rFonts w:ascii="Times New Roman" w:hAnsi="Times New Roman"/>
          <w:b/>
          <w:sz w:val="24"/>
          <w:szCs w:val="24"/>
        </w:rPr>
      </w:pPr>
    </w:p>
    <w:p w:rsidR="00BC7908" w:rsidRDefault="00BC7908" w:rsidP="00BC7908">
      <w:pPr>
        <w:jc w:val="both"/>
      </w:pPr>
    </w:p>
    <w:p w:rsidR="00BC7908" w:rsidRPr="000055D6" w:rsidRDefault="00BC7908" w:rsidP="00BC7908">
      <w:pPr>
        <w:ind w:firstLine="709"/>
        <w:rPr>
          <w:b/>
          <w:bCs/>
        </w:rPr>
      </w:pPr>
      <w:r w:rsidRPr="000055D6">
        <w:rPr>
          <w:b/>
          <w:bCs/>
        </w:rPr>
        <w:t>Заказчик:</w:t>
      </w:r>
      <w:r w:rsidRPr="000055D6">
        <w:rPr>
          <w:b/>
          <w:bCs/>
        </w:rPr>
        <w:tab/>
      </w:r>
      <w:r w:rsidRPr="000055D6">
        <w:rPr>
          <w:b/>
          <w:bCs/>
        </w:rPr>
        <w:tab/>
      </w:r>
      <w:r w:rsidRPr="000055D6">
        <w:rPr>
          <w:b/>
          <w:bCs/>
        </w:rPr>
        <w:tab/>
      </w:r>
      <w:r w:rsidRPr="000055D6">
        <w:rPr>
          <w:b/>
          <w:bCs/>
        </w:rPr>
        <w:tab/>
      </w:r>
      <w:r w:rsidRPr="000055D6">
        <w:rPr>
          <w:b/>
          <w:bCs/>
        </w:rPr>
        <w:tab/>
      </w:r>
      <w:r w:rsidRPr="000055D6">
        <w:rPr>
          <w:b/>
          <w:bCs/>
        </w:rPr>
        <w:tab/>
        <w:t xml:space="preserve"> Исполнитель:</w:t>
      </w:r>
    </w:p>
    <w:p w:rsidR="00BC7908" w:rsidRDefault="00BC7908" w:rsidP="00BC7908">
      <w:pPr>
        <w:jc w:val="both"/>
      </w:pPr>
      <w:r>
        <w:t xml:space="preserve">           __________________                                                ___________________________</w:t>
      </w:r>
    </w:p>
    <w:p w:rsidR="00BC7908" w:rsidRDefault="00BC7908" w:rsidP="00BC7908">
      <w:pPr>
        <w:pStyle w:val="ConsPlusNormal"/>
        <w:jc w:val="right"/>
        <w:outlineLvl w:val="1"/>
        <w:rPr>
          <w:rFonts w:ascii="Times New Roman" w:hAnsi="Times New Roman" w:cs="Times New Roman"/>
          <w:b/>
          <w:sz w:val="24"/>
          <w:szCs w:val="24"/>
        </w:rPr>
      </w:pPr>
    </w:p>
    <w:p w:rsidR="00BC7908" w:rsidRDefault="00BC7908" w:rsidP="00BC7908">
      <w:pPr>
        <w:pStyle w:val="ConsPlusNormal"/>
        <w:jc w:val="right"/>
        <w:outlineLvl w:val="1"/>
        <w:rPr>
          <w:rFonts w:ascii="Times New Roman" w:hAnsi="Times New Roman" w:cs="Times New Roman"/>
          <w:b/>
          <w:sz w:val="24"/>
          <w:szCs w:val="24"/>
        </w:rPr>
      </w:pPr>
    </w:p>
    <w:p w:rsidR="00BC7908" w:rsidRDefault="00BC7908" w:rsidP="0054408C">
      <w:pPr>
        <w:ind w:firstLine="567"/>
        <w:jc w:val="right"/>
      </w:pPr>
    </w:p>
    <w:p w:rsidR="00BC7908" w:rsidRDefault="00BC7908" w:rsidP="0054408C">
      <w:pPr>
        <w:ind w:firstLine="567"/>
        <w:jc w:val="right"/>
      </w:pPr>
    </w:p>
    <w:p w:rsidR="0054408C" w:rsidRPr="009A697A" w:rsidRDefault="0054408C" w:rsidP="0054408C">
      <w:pPr>
        <w:widowControl w:val="0"/>
        <w:suppressAutoHyphens/>
        <w:rPr>
          <w:rFonts w:ascii="Arial" w:eastAsia="Lucida Sans Unicode" w:hAnsi="Arial"/>
          <w:kern w:val="1"/>
          <w:sz w:val="20"/>
        </w:rPr>
      </w:pPr>
    </w:p>
    <w:p w:rsidR="0054408C" w:rsidRDefault="0054408C" w:rsidP="0054408C">
      <w:pPr>
        <w:jc w:val="both"/>
      </w:pPr>
    </w:p>
    <w:p w:rsidR="0054408C" w:rsidRDefault="0054408C" w:rsidP="0054408C">
      <w:pPr>
        <w:jc w:val="both"/>
      </w:pPr>
    </w:p>
    <w:p w:rsidR="0054408C" w:rsidRDefault="0054408C" w:rsidP="0054408C">
      <w:pPr>
        <w:ind w:firstLine="567"/>
        <w:jc w:val="right"/>
      </w:pPr>
    </w:p>
    <w:sectPr w:rsidR="0054408C" w:rsidSect="00290A14">
      <w:headerReference w:type="default" r:id="rId32"/>
      <w:headerReference w:type="first" r:id="rId33"/>
      <w:footnotePr>
        <w:pos w:val="beneathText"/>
      </w:footnotePr>
      <w:pgSz w:w="11905" w:h="16837"/>
      <w:pgMar w:top="1135" w:right="848" w:bottom="884" w:left="851" w:header="720"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6DD" w:rsidRDefault="008946DD">
      <w:r>
        <w:separator/>
      </w:r>
    </w:p>
  </w:endnote>
  <w:endnote w:type="continuationSeparator" w:id="0">
    <w:p w:rsidR="008946DD" w:rsidRDefault="00894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font254">
    <w:altName w:val="Times New Roman"/>
    <w:charset w:val="CC"/>
    <w:family w:val="auto"/>
    <w:pitch w:val="variable"/>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MetaPro">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6DD" w:rsidRDefault="008946DD">
      <w:r>
        <w:separator/>
      </w:r>
    </w:p>
  </w:footnote>
  <w:footnote w:type="continuationSeparator" w:id="0">
    <w:p w:rsidR="008946DD" w:rsidRDefault="008946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5718"/>
      <w:docPartObj>
        <w:docPartGallery w:val="Page Numbers (Top of Page)"/>
        <w:docPartUnique/>
      </w:docPartObj>
    </w:sdtPr>
    <w:sdtEndPr/>
    <w:sdtContent>
      <w:p w:rsidR="008946DD" w:rsidRDefault="008946DD">
        <w:pPr>
          <w:pStyle w:val="a5"/>
          <w:jc w:val="center"/>
        </w:pPr>
        <w:r>
          <w:fldChar w:fldCharType="begin"/>
        </w:r>
        <w:r>
          <w:instrText xml:space="preserve"> PAGE   \* MERGEFORMAT </w:instrText>
        </w:r>
        <w:r>
          <w:fldChar w:fldCharType="separate"/>
        </w:r>
        <w:r w:rsidR="00887807">
          <w:rPr>
            <w:noProof/>
          </w:rPr>
          <w:t>2</w:t>
        </w:r>
        <w:r>
          <w:rPr>
            <w:noProof/>
          </w:rPr>
          <w:fldChar w:fldCharType="end"/>
        </w:r>
      </w:p>
    </w:sdtContent>
  </w:sdt>
  <w:p w:rsidR="008946DD" w:rsidRDefault="008946D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6DD" w:rsidRDefault="008946DD">
    <w:pPr>
      <w:pStyle w:val="a5"/>
      <w:jc w:val="center"/>
    </w:pPr>
  </w:p>
  <w:p w:rsidR="008946DD" w:rsidRDefault="008946D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980"/>
        </w:tabs>
        <w:ind w:left="980" w:hanging="360"/>
      </w:pPr>
      <w:rPr>
        <w:rFonts w:ascii="Symbol" w:hAnsi="Symbol"/>
      </w:rPr>
    </w:lvl>
    <w:lvl w:ilvl="1">
      <w:start w:val="1"/>
      <w:numFmt w:val="bullet"/>
      <w:lvlText w:val="◦"/>
      <w:lvlJc w:val="left"/>
      <w:pPr>
        <w:tabs>
          <w:tab w:val="num" w:pos="1340"/>
        </w:tabs>
        <w:ind w:left="1340" w:hanging="360"/>
      </w:pPr>
      <w:rPr>
        <w:rFonts w:ascii="OpenSymbol" w:hAnsi="OpenSymbol"/>
      </w:rPr>
    </w:lvl>
    <w:lvl w:ilvl="2">
      <w:start w:val="1"/>
      <w:numFmt w:val="bullet"/>
      <w:lvlText w:val="▪"/>
      <w:lvlJc w:val="left"/>
      <w:pPr>
        <w:tabs>
          <w:tab w:val="num" w:pos="1700"/>
        </w:tabs>
        <w:ind w:left="1700" w:hanging="360"/>
      </w:pPr>
      <w:rPr>
        <w:rFonts w:ascii="OpenSymbol" w:hAnsi="OpenSymbol"/>
      </w:rPr>
    </w:lvl>
    <w:lvl w:ilvl="3">
      <w:start w:val="1"/>
      <w:numFmt w:val="bullet"/>
      <w:lvlText w:val=""/>
      <w:lvlJc w:val="left"/>
      <w:pPr>
        <w:tabs>
          <w:tab w:val="num" w:pos="2060"/>
        </w:tabs>
        <w:ind w:left="2060" w:hanging="360"/>
      </w:pPr>
      <w:rPr>
        <w:rFonts w:ascii="Symbol" w:hAnsi="Symbol"/>
      </w:rPr>
    </w:lvl>
    <w:lvl w:ilvl="4">
      <w:start w:val="1"/>
      <w:numFmt w:val="bullet"/>
      <w:lvlText w:val="◦"/>
      <w:lvlJc w:val="left"/>
      <w:pPr>
        <w:tabs>
          <w:tab w:val="num" w:pos="2420"/>
        </w:tabs>
        <w:ind w:left="2420" w:hanging="360"/>
      </w:pPr>
      <w:rPr>
        <w:rFonts w:ascii="OpenSymbol" w:hAnsi="OpenSymbol"/>
      </w:rPr>
    </w:lvl>
    <w:lvl w:ilvl="5">
      <w:start w:val="1"/>
      <w:numFmt w:val="bullet"/>
      <w:lvlText w:val="▪"/>
      <w:lvlJc w:val="left"/>
      <w:pPr>
        <w:tabs>
          <w:tab w:val="num" w:pos="2780"/>
        </w:tabs>
        <w:ind w:left="2780" w:hanging="360"/>
      </w:pPr>
      <w:rPr>
        <w:rFonts w:ascii="OpenSymbol" w:hAnsi="OpenSymbol"/>
      </w:rPr>
    </w:lvl>
    <w:lvl w:ilvl="6">
      <w:start w:val="1"/>
      <w:numFmt w:val="bullet"/>
      <w:lvlText w:val=""/>
      <w:lvlJc w:val="left"/>
      <w:pPr>
        <w:tabs>
          <w:tab w:val="num" w:pos="3140"/>
        </w:tabs>
        <w:ind w:left="3140" w:hanging="360"/>
      </w:pPr>
      <w:rPr>
        <w:rFonts w:ascii="Symbol" w:hAnsi="Symbol"/>
      </w:rPr>
    </w:lvl>
    <w:lvl w:ilvl="7">
      <w:start w:val="1"/>
      <w:numFmt w:val="bullet"/>
      <w:lvlText w:val="◦"/>
      <w:lvlJc w:val="left"/>
      <w:pPr>
        <w:tabs>
          <w:tab w:val="num" w:pos="3500"/>
        </w:tabs>
        <w:ind w:left="3500" w:hanging="360"/>
      </w:pPr>
      <w:rPr>
        <w:rFonts w:ascii="OpenSymbol" w:hAnsi="OpenSymbol"/>
      </w:rPr>
    </w:lvl>
    <w:lvl w:ilvl="8">
      <w:start w:val="1"/>
      <w:numFmt w:val="bullet"/>
      <w:lvlText w:val="▪"/>
      <w:lvlJc w:val="left"/>
      <w:pPr>
        <w:tabs>
          <w:tab w:val="num" w:pos="3860"/>
        </w:tabs>
        <w:ind w:left="3860" w:hanging="360"/>
      </w:pPr>
      <w:rPr>
        <w:rFonts w:ascii="OpenSymbol" w:hAnsi="OpenSymbol"/>
      </w:rPr>
    </w:lvl>
  </w:abstractNum>
  <w:abstractNum w:abstractNumId="1">
    <w:nsid w:val="00666EA2"/>
    <w:multiLevelType w:val="multilevel"/>
    <w:tmpl w:val="512EA638"/>
    <w:lvl w:ilvl="0">
      <w:start w:val="1"/>
      <w:numFmt w:val="decimal"/>
      <w:lvlText w:val="%1."/>
      <w:lvlJc w:val="left"/>
      <w:pPr>
        <w:ind w:left="720" w:hanging="360"/>
      </w:pPr>
      <w:rPr>
        <w:rFonts w:hint="default"/>
        <w:b/>
      </w:rPr>
    </w:lvl>
    <w:lvl w:ilvl="1">
      <w:start w:val="1"/>
      <w:numFmt w:val="decimal"/>
      <w:isLgl/>
      <w:lvlText w:val="%1.%2."/>
      <w:lvlJc w:val="left"/>
      <w:pPr>
        <w:ind w:left="1671" w:hanging="1245"/>
      </w:pPr>
      <w:rPr>
        <w:rFonts w:hint="default"/>
        <w:b w:val="0"/>
        <w:color w:val="auto"/>
      </w:rPr>
    </w:lvl>
    <w:lvl w:ilvl="2">
      <w:start w:val="1"/>
      <w:numFmt w:val="decimal"/>
      <w:isLgl/>
      <w:lvlText w:val="%1.%2.%3."/>
      <w:lvlJc w:val="left"/>
      <w:pPr>
        <w:ind w:left="2303" w:hanging="1245"/>
      </w:pPr>
      <w:rPr>
        <w:rFonts w:hint="default"/>
        <w:color w:val="auto"/>
      </w:rPr>
    </w:lvl>
    <w:lvl w:ilvl="3">
      <w:start w:val="1"/>
      <w:numFmt w:val="decimal"/>
      <w:isLgl/>
      <w:lvlText w:val="%1.%2.%3.%4."/>
      <w:lvlJc w:val="left"/>
      <w:pPr>
        <w:ind w:left="2652" w:hanging="1245"/>
      </w:pPr>
      <w:rPr>
        <w:rFonts w:hint="default"/>
        <w:color w:val="auto"/>
      </w:rPr>
    </w:lvl>
    <w:lvl w:ilvl="4">
      <w:start w:val="1"/>
      <w:numFmt w:val="decimal"/>
      <w:isLgl/>
      <w:lvlText w:val="%1.%2.%3.%4.%5."/>
      <w:lvlJc w:val="left"/>
      <w:pPr>
        <w:ind w:left="3001" w:hanging="1245"/>
      </w:pPr>
      <w:rPr>
        <w:rFonts w:hint="default"/>
        <w:color w:val="auto"/>
      </w:rPr>
    </w:lvl>
    <w:lvl w:ilvl="5">
      <w:start w:val="1"/>
      <w:numFmt w:val="decimal"/>
      <w:isLgl/>
      <w:lvlText w:val="%1.%2.%3.%4.%5.%6."/>
      <w:lvlJc w:val="left"/>
      <w:pPr>
        <w:ind w:left="3350" w:hanging="1245"/>
      </w:pPr>
      <w:rPr>
        <w:rFonts w:hint="default"/>
        <w:color w:val="auto"/>
      </w:rPr>
    </w:lvl>
    <w:lvl w:ilvl="6">
      <w:start w:val="1"/>
      <w:numFmt w:val="decimal"/>
      <w:isLgl/>
      <w:lvlText w:val="%1.%2.%3.%4.%5.%6.%7."/>
      <w:lvlJc w:val="left"/>
      <w:pPr>
        <w:ind w:left="3894" w:hanging="1440"/>
      </w:pPr>
      <w:rPr>
        <w:rFonts w:hint="default"/>
        <w:color w:val="auto"/>
      </w:rPr>
    </w:lvl>
    <w:lvl w:ilvl="7">
      <w:start w:val="1"/>
      <w:numFmt w:val="decimal"/>
      <w:isLgl/>
      <w:lvlText w:val="%1.%2.%3.%4.%5.%6.%7.%8."/>
      <w:lvlJc w:val="left"/>
      <w:pPr>
        <w:ind w:left="4243" w:hanging="1440"/>
      </w:pPr>
      <w:rPr>
        <w:rFonts w:hint="default"/>
        <w:color w:val="auto"/>
      </w:rPr>
    </w:lvl>
    <w:lvl w:ilvl="8">
      <w:start w:val="1"/>
      <w:numFmt w:val="decimal"/>
      <w:isLgl/>
      <w:lvlText w:val="%1.%2.%3.%4.%5.%6.%7.%8.%9."/>
      <w:lvlJc w:val="left"/>
      <w:pPr>
        <w:ind w:left="4952" w:hanging="1800"/>
      </w:pPr>
      <w:rPr>
        <w:rFonts w:hint="default"/>
        <w:color w:val="auto"/>
      </w:rPr>
    </w:lvl>
  </w:abstractNum>
  <w:abstractNum w:abstractNumId="2">
    <w:nsid w:val="09F64D42"/>
    <w:multiLevelType w:val="hybridMultilevel"/>
    <w:tmpl w:val="32E29A2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C3B562A"/>
    <w:multiLevelType w:val="hybridMultilevel"/>
    <w:tmpl w:val="1340F6DA"/>
    <w:lvl w:ilvl="0" w:tplc="49C20DA0">
      <w:start w:val="3"/>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4">
    <w:nsid w:val="11760286"/>
    <w:multiLevelType w:val="hybridMultilevel"/>
    <w:tmpl w:val="DF4E72B2"/>
    <w:lvl w:ilvl="0" w:tplc="9556981A">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1940C93"/>
    <w:multiLevelType w:val="multilevel"/>
    <w:tmpl w:val="86CE25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nsid w:val="18300FB0"/>
    <w:multiLevelType w:val="multilevel"/>
    <w:tmpl w:val="86CE25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nsid w:val="1C867991"/>
    <w:multiLevelType w:val="hybridMultilevel"/>
    <w:tmpl w:val="CEAC2638"/>
    <w:lvl w:ilvl="0" w:tplc="DA72EC1E">
      <w:start w:val="3"/>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nsid w:val="1F510D14"/>
    <w:multiLevelType w:val="hybridMultilevel"/>
    <w:tmpl w:val="D8C0D956"/>
    <w:lvl w:ilvl="0" w:tplc="F224DA0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21DD54D1"/>
    <w:multiLevelType w:val="hybridMultilevel"/>
    <w:tmpl w:val="9788D6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3727F55"/>
    <w:multiLevelType w:val="multilevel"/>
    <w:tmpl w:val="C1F2114E"/>
    <w:lvl w:ilvl="0">
      <w:start w:val="1"/>
      <w:numFmt w:val="decimal"/>
      <w:lvlText w:val="%1."/>
      <w:lvlJc w:val="left"/>
      <w:pPr>
        <w:ind w:left="861" w:hanging="435"/>
      </w:pPr>
      <w:rPr>
        <w:rFonts w:hint="default"/>
      </w:rPr>
    </w:lvl>
    <w:lvl w:ilvl="1">
      <w:start w:val="1"/>
      <w:numFmt w:val="decimal"/>
      <w:isLgl/>
      <w:lvlText w:val="%1.%2."/>
      <w:lvlJc w:val="left"/>
      <w:pPr>
        <w:ind w:left="996" w:hanging="570"/>
      </w:pPr>
      <w:rPr>
        <w:rFonts w:hint="default"/>
        <w:b w:val="0"/>
      </w:rPr>
    </w:lvl>
    <w:lvl w:ilvl="2">
      <w:start w:val="1"/>
      <w:numFmt w:val="decimal"/>
      <w:isLgl/>
      <w:lvlText w:val="%1.%2.%3."/>
      <w:lvlJc w:val="left"/>
      <w:pPr>
        <w:ind w:left="1146" w:hanging="720"/>
      </w:pPr>
      <w:rPr>
        <w:rFonts w:hint="default"/>
        <w:b/>
      </w:rPr>
    </w:lvl>
    <w:lvl w:ilvl="3">
      <w:start w:val="1"/>
      <w:numFmt w:val="decimal"/>
      <w:isLgl/>
      <w:lvlText w:val="%1.%2.%3.%4."/>
      <w:lvlJc w:val="left"/>
      <w:pPr>
        <w:ind w:left="1146" w:hanging="72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506" w:hanging="108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1866" w:hanging="1440"/>
      </w:pPr>
      <w:rPr>
        <w:rFonts w:hint="default"/>
        <w:b/>
      </w:rPr>
    </w:lvl>
    <w:lvl w:ilvl="8">
      <w:start w:val="1"/>
      <w:numFmt w:val="decimal"/>
      <w:isLgl/>
      <w:lvlText w:val="%1.%2.%3.%4.%5.%6.%7.%8.%9."/>
      <w:lvlJc w:val="left"/>
      <w:pPr>
        <w:ind w:left="2226" w:hanging="1800"/>
      </w:pPr>
      <w:rPr>
        <w:rFonts w:hint="default"/>
        <w:b/>
      </w:rPr>
    </w:lvl>
  </w:abstractNum>
  <w:abstractNum w:abstractNumId="11">
    <w:nsid w:val="271D3D0D"/>
    <w:multiLevelType w:val="hybridMultilevel"/>
    <w:tmpl w:val="BBB839BC"/>
    <w:lvl w:ilvl="0" w:tplc="0EC02D72">
      <w:start w:val="1"/>
      <w:numFmt w:val="bullet"/>
      <w:lvlText w:val=""/>
      <w:lvlJc w:val="left"/>
      <w:pPr>
        <w:ind w:left="1070" w:hanging="360"/>
      </w:pPr>
      <w:rPr>
        <w:rFonts w:ascii="Symbol" w:hAnsi="Symbol" w:hint="default"/>
        <w:color w:val="auto"/>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2">
    <w:nsid w:val="27616F4A"/>
    <w:multiLevelType w:val="hybridMultilevel"/>
    <w:tmpl w:val="DB447E6E"/>
    <w:lvl w:ilvl="0" w:tplc="0419000F">
      <w:start w:val="7"/>
      <w:numFmt w:val="decimal"/>
      <w:lvlText w:val="%1."/>
      <w:lvlJc w:val="left"/>
      <w:pPr>
        <w:ind w:left="786"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EC62292"/>
    <w:multiLevelType w:val="hybridMultilevel"/>
    <w:tmpl w:val="C9728F3E"/>
    <w:lvl w:ilvl="0" w:tplc="CC9ABA08">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10C4F5C"/>
    <w:multiLevelType w:val="hybridMultilevel"/>
    <w:tmpl w:val="AAEC8A2C"/>
    <w:lvl w:ilvl="0" w:tplc="04190001">
      <w:start w:val="1"/>
      <w:numFmt w:val="bullet"/>
      <w:lvlText w:val=""/>
      <w:lvlJc w:val="left"/>
      <w:pPr>
        <w:ind w:left="1110" w:hanging="360"/>
      </w:pPr>
      <w:rPr>
        <w:rFonts w:ascii="Symbol" w:hAnsi="Symbol" w:hint="default"/>
      </w:rPr>
    </w:lvl>
    <w:lvl w:ilvl="1" w:tplc="04190003" w:tentative="1">
      <w:start w:val="1"/>
      <w:numFmt w:val="bullet"/>
      <w:lvlText w:val="o"/>
      <w:lvlJc w:val="left"/>
      <w:pPr>
        <w:ind w:left="1830" w:hanging="360"/>
      </w:pPr>
      <w:rPr>
        <w:rFonts w:ascii="Courier New" w:hAnsi="Courier New" w:cs="Courier New" w:hint="default"/>
      </w:rPr>
    </w:lvl>
    <w:lvl w:ilvl="2" w:tplc="04190005" w:tentative="1">
      <w:start w:val="1"/>
      <w:numFmt w:val="bullet"/>
      <w:lvlText w:val=""/>
      <w:lvlJc w:val="left"/>
      <w:pPr>
        <w:ind w:left="2550" w:hanging="360"/>
      </w:pPr>
      <w:rPr>
        <w:rFonts w:ascii="Wingdings" w:hAnsi="Wingdings" w:hint="default"/>
      </w:rPr>
    </w:lvl>
    <w:lvl w:ilvl="3" w:tplc="04190001" w:tentative="1">
      <w:start w:val="1"/>
      <w:numFmt w:val="bullet"/>
      <w:lvlText w:val=""/>
      <w:lvlJc w:val="left"/>
      <w:pPr>
        <w:ind w:left="3270" w:hanging="360"/>
      </w:pPr>
      <w:rPr>
        <w:rFonts w:ascii="Symbol" w:hAnsi="Symbol" w:hint="default"/>
      </w:rPr>
    </w:lvl>
    <w:lvl w:ilvl="4" w:tplc="04190003" w:tentative="1">
      <w:start w:val="1"/>
      <w:numFmt w:val="bullet"/>
      <w:lvlText w:val="o"/>
      <w:lvlJc w:val="left"/>
      <w:pPr>
        <w:ind w:left="3990" w:hanging="360"/>
      </w:pPr>
      <w:rPr>
        <w:rFonts w:ascii="Courier New" w:hAnsi="Courier New" w:cs="Courier New" w:hint="default"/>
      </w:rPr>
    </w:lvl>
    <w:lvl w:ilvl="5" w:tplc="04190005" w:tentative="1">
      <w:start w:val="1"/>
      <w:numFmt w:val="bullet"/>
      <w:lvlText w:val=""/>
      <w:lvlJc w:val="left"/>
      <w:pPr>
        <w:ind w:left="4710" w:hanging="360"/>
      </w:pPr>
      <w:rPr>
        <w:rFonts w:ascii="Wingdings" w:hAnsi="Wingdings" w:hint="default"/>
      </w:rPr>
    </w:lvl>
    <w:lvl w:ilvl="6" w:tplc="04190001" w:tentative="1">
      <w:start w:val="1"/>
      <w:numFmt w:val="bullet"/>
      <w:lvlText w:val=""/>
      <w:lvlJc w:val="left"/>
      <w:pPr>
        <w:ind w:left="5430" w:hanging="360"/>
      </w:pPr>
      <w:rPr>
        <w:rFonts w:ascii="Symbol" w:hAnsi="Symbol" w:hint="default"/>
      </w:rPr>
    </w:lvl>
    <w:lvl w:ilvl="7" w:tplc="04190003" w:tentative="1">
      <w:start w:val="1"/>
      <w:numFmt w:val="bullet"/>
      <w:lvlText w:val="o"/>
      <w:lvlJc w:val="left"/>
      <w:pPr>
        <w:ind w:left="6150" w:hanging="360"/>
      </w:pPr>
      <w:rPr>
        <w:rFonts w:ascii="Courier New" w:hAnsi="Courier New" w:cs="Courier New" w:hint="default"/>
      </w:rPr>
    </w:lvl>
    <w:lvl w:ilvl="8" w:tplc="04190005" w:tentative="1">
      <w:start w:val="1"/>
      <w:numFmt w:val="bullet"/>
      <w:lvlText w:val=""/>
      <w:lvlJc w:val="left"/>
      <w:pPr>
        <w:ind w:left="6870" w:hanging="360"/>
      </w:pPr>
      <w:rPr>
        <w:rFonts w:ascii="Wingdings" w:hAnsi="Wingdings" w:hint="default"/>
      </w:rPr>
    </w:lvl>
  </w:abstractNum>
  <w:abstractNum w:abstractNumId="16">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D02467"/>
    <w:multiLevelType w:val="hybridMultilevel"/>
    <w:tmpl w:val="8CD67F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37D0C9F"/>
    <w:multiLevelType w:val="hybridMultilevel"/>
    <w:tmpl w:val="ADBA4E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D76BAD"/>
    <w:multiLevelType w:val="hybridMultilevel"/>
    <w:tmpl w:val="60204646"/>
    <w:lvl w:ilvl="0" w:tplc="49CA1A32">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0">
    <w:nsid w:val="340C60D8"/>
    <w:multiLevelType w:val="hybridMultilevel"/>
    <w:tmpl w:val="14E278D4"/>
    <w:lvl w:ilvl="0" w:tplc="A9C8F18C">
      <w:start w:val="1"/>
      <w:numFmt w:val="russianLower"/>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1">
    <w:nsid w:val="36307E44"/>
    <w:multiLevelType w:val="multilevel"/>
    <w:tmpl w:val="86CE25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nsid w:val="373232BC"/>
    <w:multiLevelType w:val="multilevel"/>
    <w:tmpl w:val="99061D18"/>
    <w:lvl w:ilvl="0">
      <w:start w:val="3"/>
      <w:numFmt w:val="decimal"/>
      <w:lvlText w:val="%1."/>
      <w:lvlJc w:val="left"/>
      <w:pPr>
        <w:ind w:left="107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nsid w:val="37FC0D35"/>
    <w:multiLevelType w:val="hybridMultilevel"/>
    <w:tmpl w:val="A920D180"/>
    <w:lvl w:ilvl="0" w:tplc="53D814BA">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4">
    <w:nsid w:val="3A977D6A"/>
    <w:multiLevelType w:val="multilevel"/>
    <w:tmpl w:val="F6C6BE00"/>
    <w:lvl w:ilvl="0">
      <w:start w:val="1"/>
      <w:numFmt w:val="decimal"/>
      <w:lvlText w:val="%1."/>
      <w:lvlJc w:val="left"/>
      <w:pPr>
        <w:ind w:left="1070" w:hanging="360"/>
      </w:pPr>
      <w:rPr>
        <w:rFonts w:hint="default"/>
        <w:b/>
      </w:rPr>
    </w:lvl>
    <w:lvl w:ilvl="1">
      <w:start w:val="1"/>
      <w:numFmt w:val="decimal"/>
      <w:lvlText w:val="%1.%2."/>
      <w:lvlJc w:val="left"/>
      <w:pPr>
        <w:ind w:left="900" w:hanging="360"/>
      </w:pPr>
      <w:rPr>
        <w:rFonts w:hint="default"/>
        <w:color w:val="auto"/>
      </w:rPr>
    </w:lvl>
    <w:lvl w:ilvl="2">
      <w:start w:val="1"/>
      <w:numFmt w:val="decimal"/>
      <w:lvlText w:val="%1.%2.%3."/>
      <w:lvlJc w:val="left"/>
      <w:pPr>
        <w:ind w:left="1288"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3C641586"/>
    <w:multiLevelType w:val="hybridMultilevel"/>
    <w:tmpl w:val="B97422B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653D05"/>
    <w:multiLevelType w:val="hybridMultilevel"/>
    <w:tmpl w:val="38AED3B0"/>
    <w:lvl w:ilvl="0" w:tplc="F5FECFEC">
      <w:start w:val="3"/>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2C83110"/>
    <w:multiLevelType w:val="hybridMultilevel"/>
    <w:tmpl w:val="5B30CE36"/>
    <w:lvl w:ilvl="0" w:tplc="9F2ABECE">
      <w:start w:val="13"/>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7A67FD4"/>
    <w:multiLevelType w:val="hybridMultilevel"/>
    <w:tmpl w:val="32BCE58E"/>
    <w:lvl w:ilvl="0" w:tplc="8942113A">
      <w:start w:val="1"/>
      <w:numFmt w:val="decimal"/>
      <w:lvlText w:val="%1."/>
      <w:lvlJc w:val="left"/>
      <w:pPr>
        <w:tabs>
          <w:tab w:val="num" w:pos="900"/>
        </w:tabs>
        <w:ind w:left="900" w:hanging="360"/>
      </w:pPr>
      <w:rPr>
        <w:rFonts w:hint="default"/>
      </w:rPr>
    </w:lvl>
    <w:lvl w:ilvl="1" w:tplc="A2DC5C74">
      <w:start w:val="1"/>
      <w:numFmt w:val="decimal"/>
      <w:lvlText w:val="%2)"/>
      <w:lvlJc w:val="left"/>
      <w:pPr>
        <w:tabs>
          <w:tab w:val="num" w:pos="2070"/>
        </w:tabs>
        <w:ind w:left="2070" w:hanging="810"/>
      </w:pPr>
      <w:rPr>
        <w:rFonts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9">
    <w:nsid w:val="49E344AB"/>
    <w:multiLevelType w:val="multilevel"/>
    <w:tmpl w:val="0E6CBD9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AEA2B77"/>
    <w:multiLevelType w:val="hybridMultilevel"/>
    <w:tmpl w:val="017E8E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C9C33CD"/>
    <w:multiLevelType w:val="hybridMultilevel"/>
    <w:tmpl w:val="E258C44E"/>
    <w:lvl w:ilvl="0" w:tplc="102A7DAC">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2">
    <w:nsid w:val="511F64E0"/>
    <w:multiLevelType w:val="multilevel"/>
    <w:tmpl w:val="8D00A29C"/>
    <w:lvl w:ilvl="0">
      <w:start w:val="1"/>
      <w:numFmt w:val="decimal"/>
      <w:lvlText w:val="%1."/>
      <w:lvlJc w:val="left"/>
      <w:pPr>
        <w:ind w:left="1069" w:hanging="360"/>
      </w:pPr>
      <w:rPr>
        <w:rFonts w:hint="default"/>
        <w:b/>
      </w:rPr>
    </w:lvl>
    <w:lvl w:ilvl="1">
      <w:start w:val="1"/>
      <w:numFmt w:val="decimal"/>
      <w:isLgl/>
      <w:lvlText w:val="%1.%2."/>
      <w:lvlJc w:val="left"/>
      <w:pPr>
        <w:ind w:left="2343" w:hanging="1350"/>
      </w:pPr>
      <w:rPr>
        <w:rFonts w:hint="default"/>
        <w:b/>
      </w:rPr>
    </w:lvl>
    <w:lvl w:ilvl="2">
      <w:start w:val="1"/>
      <w:numFmt w:val="decimal"/>
      <w:isLgl/>
      <w:lvlText w:val="%1.%2.%3."/>
      <w:lvlJc w:val="left"/>
      <w:pPr>
        <w:ind w:left="2059" w:hanging="1350"/>
      </w:pPr>
      <w:rPr>
        <w:rFonts w:hint="default"/>
        <w:b/>
      </w:rPr>
    </w:lvl>
    <w:lvl w:ilvl="3">
      <w:start w:val="1"/>
      <w:numFmt w:val="decimal"/>
      <w:isLgl/>
      <w:lvlText w:val="%1.%2.%3.%4."/>
      <w:lvlJc w:val="left"/>
      <w:pPr>
        <w:ind w:left="2059" w:hanging="1350"/>
      </w:pPr>
      <w:rPr>
        <w:rFonts w:hint="default"/>
        <w:b/>
      </w:rPr>
    </w:lvl>
    <w:lvl w:ilvl="4">
      <w:start w:val="1"/>
      <w:numFmt w:val="decimal"/>
      <w:isLgl/>
      <w:lvlText w:val="%1.%2.%3.%4.%5."/>
      <w:lvlJc w:val="left"/>
      <w:pPr>
        <w:ind w:left="2059" w:hanging="1350"/>
      </w:pPr>
      <w:rPr>
        <w:rFonts w:hint="default"/>
        <w:b/>
      </w:rPr>
    </w:lvl>
    <w:lvl w:ilvl="5">
      <w:start w:val="1"/>
      <w:numFmt w:val="decimal"/>
      <w:isLgl/>
      <w:lvlText w:val="%1.%2.%3.%4.%5.%6."/>
      <w:lvlJc w:val="left"/>
      <w:pPr>
        <w:ind w:left="2059" w:hanging="135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33">
    <w:nsid w:val="512C5D17"/>
    <w:multiLevelType w:val="hybridMultilevel"/>
    <w:tmpl w:val="1340F6DA"/>
    <w:lvl w:ilvl="0" w:tplc="49C20DA0">
      <w:start w:val="3"/>
      <w:numFmt w:val="decimal"/>
      <w:lvlText w:val="%1."/>
      <w:lvlJc w:val="left"/>
      <w:pPr>
        <w:tabs>
          <w:tab w:val="num" w:pos="1070"/>
        </w:tabs>
        <w:ind w:left="1070" w:hanging="360"/>
      </w:pPr>
      <w:rPr>
        <w:rFonts w:hint="default"/>
        <w:b/>
      </w:rPr>
    </w:lvl>
    <w:lvl w:ilvl="1" w:tplc="04190019" w:tentative="1">
      <w:start w:val="1"/>
      <w:numFmt w:val="lowerLetter"/>
      <w:lvlText w:val="%2."/>
      <w:lvlJc w:val="left"/>
      <w:pPr>
        <w:tabs>
          <w:tab w:val="num" w:pos="1790"/>
        </w:tabs>
        <w:ind w:left="1790" w:hanging="360"/>
      </w:p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34">
    <w:nsid w:val="5517227D"/>
    <w:multiLevelType w:val="hybridMultilevel"/>
    <w:tmpl w:val="4AA02EE0"/>
    <w:lvl w:ilvl="0" w:tplc="DA38171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55D220D4"/>
    <w:multiLevelType w:val="multilevel"/>
    <w:tmpl w:val="86CE25E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nsid w:val="57D30373"/>
    <w:multiLevelType w:val="hybridMultilevel"/>
    <w:tmpl w:val="DB665D64"/>
    <w:lvl w:ilvl="0" w:tplc="0419000F">
      <w:start w:val="1"/>
      <w:numFmt w:val="decimal"/>
      <w:pStyle w:val="1"/>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8382F49"/>
    <w:multiLevelType w:val="hybridMultilevel"/>
    <w:tmpl w:val="95FEB9B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nsid w:val="5ECF0076"/>
    <w:multiLevelType w:val="multilevel"/>
    <w:tmpl w:val="2F88D2D4"/>
    <w:lvl w:ilvl="0">
      <w:start w:val="1"/>
      <w:numFmt w:val="decimal"/>
      <w:lvlText w:val="%1."/>
      <w:lvlJc w:val="left"/>
      <w:pPr>
        <w:ind w:left="360" w:hanging="360"/>
      </w:pPr>
      <w:rPr>
        <w:rFonts w:hint="default"/>
      </w:rPr>
    </w:lvl>
    <w:lvl w:ilvl="1">
      <w:start w:val="1"/>
      <w:numFmt w:val="decimal"/>
      <w:lvlText w:val="%2."/>
      <w:lvlJc w:val="left"/>
      <w:pPr>
        <w:ind w:left="1069" w:hanging="360"/>
      </w:pPr>
      <w:rPr>
        <w:rFonts w:ascii="Times New Roman" w:eastAsia="Times New Roman" w:hAnsi="Times New Roman" w:cs="Times New Roman"/>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9FD5D10"/>
    <w:multiLevelType w:val="hybridMultilevel"/>
    <w:tmpl w:val="62827CC2"/>
    <w:lvl w:ilvl="0" w:tplc="A90EE994">
      <w:start w:val="1"/>
      <w:numFmt w:val="decimal"/>
      <w:lvlText w:val="%1)"/>
      <w:lvlJc w:val="left"/>
      <w:pPr>
        <w:tabs>
          <w:tab w:val="num" w:pos="1440"/>
        </w:tabs>
        <w:ind w:left="1440" w:hanging="90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1">
    <w:nsid w:val="6AC25FA5"/>
    <w:multiLevelType w:val="hybridMultilevel"/>
    <w:tmpl w:val="09401E1C"/>
    <w:lvl w:ilvl="0" w:tplc="A574F7AC">
      <w:start w:val="1"/>
      <w:numFmt w:val="decimal"/>
      <w:lvlText w:val="%1."/>
      <w:lvlJc w:val="left"/>
      <w:pPr>
        <w:ind w:left="107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B7E1872"/>
    <w:multiLevelType w:val="hybridMultilevel"/>
    <w:tmpl w:val="A93ABC86"/>
    <w:lvl w:ilvl="0" w:tplc="1CF2BB66">
      <w:start w:val="1"/>
      <w:numFmt w:val="upperRoman"/>
      <w:lvlText w:val="%1."/>
      <w:lvlJc w:val="left"/>
      <w:pPr>
        <w:tabs>
          <w:tab w:val="num" w:pos="708"/>
        </w:tabs>
        <w:ind w:left="708"/>
      </w:pPr>
      <w:rPr>
        <w:rFonts w:ascii="Times New Roman" w:hAnsi="Times New Roman" w:cs="Times New Roman" w:hint="default"/>
      </w:rPr>
    </w:lvl>
    <w:lvl w:ilvl="1" w:tplc="9556981A">
      <w:start w:val="1"/>
      <w:numFmt w:val="bullet"/>
      <w:lvlText w:val=""/>
      <w:lvlJc w:val="left"/>
      <w:pPr>
        <w:tabs>
          <w:tab w:val="num" w:pos="1440"/>
        </w:tabs>
        <w:ind w:left="1440" w:hanging="360"/>
      </w:pPr>
      <w:rPr>
        <w:rFonts w:ascii="Symbol" w:hAnsi="Symbol" w:hint="default"/>
        <w:color w:val="auto"/>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1211"/>
        </w:tabs>
        <w:ind w:left="1211"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3">
    <w:nsid w:val="6C723141"/>
    <w:multiLevelType w:val="hybridMultilevel"/>
    <w:tmpl w:val="F95CE874"/>
    <w:lvl w:ilvl="0" w:tplc="0EC02D72">
      <w:start w:val="1"/>
      <w:numFmt w:val="bullet"/>
      <w:lvlText w:val=""/>
      <w:lvlJc w:val="left"/>
      <w:pPr>
        <w:ind w:left="1070" w:hanging="360"/>
      </w:pPr>
      <w:rPr>
        <w:rFonts w:ascii="Symbol" w:hAnsi="Symbol" w:hint="default"/>
        <w:color w:val="auto"/>
      </w:rPr>
    </w:lvl>
    <w:lvl w:ilvl="1" w:tplc="04190003" w:tentative="1">
      <w:start w:val="1"/>
      <w:numFmt w:val="bullet"/>
      <w:lvlText w:val="o"/>
      <w:lvlJc w:val="left"/>
      <w:pPr>
        <w:ind w:left="2500" w:hanging="360"/>
      </w:pPr>
      <w:rPr>
        <w:rFonts w:ascii="Courier New" w:hAnsi="Courier New" w:cs="Courier New" w:hint="default"/>
      </w:rPr>
    </w:lvl>
    <w:lvl w:ilvl="2" w:tplc="04190005" w:tentative="1">
      <w:start w:val="1"/>
      <w:numFmt w:val="bullet"/>
      <w:lvlText w:val=""/>
      <w:lvlJc w:val="left"/>
      <w:pPr>
        <w:ind w:left="3220" w:hanging="360"/>
      </w:pPr>
      <w:rPr>
        <w:rFonts w:ascii="Wingdings" w:hAnsi="Wingdings" w:hint="default"/>
      </w:rPr>
    </w:lvl>
    <w:lvl w:ilvl="3" w:tplc="04190001" w:tentative="1">
      <w:start w:val="1"/>
      <w:numFmt w:val="bullet"/>
      <w:lvlText w:val=""/>
      <w:lvlJc w:val="left"/>
      <w:pPr>
        <w:ind w:left="3940" w:hanging="360"/>
      </w:pPr>
      <w:rPr>
        <w:rFonts w:ascii="Symbol" w:hAnsi="Symbol" w:hint="default"/>
      </w:rPr>
    </w:lvl>
    <w:lvl w:ilvl="4" w:tplc="04190003" w:tentative="1">
      <w:start w:val="1"/>
      <w:numFmt w:val="bullet"/>
      <w:lvlText w:val="o"/>
      <w:lvlJc w:val="left"/>
      <w:pPr>
        <w:ind w:left="4660" w:hanging="360"/>
      </w:pPr>
      <w:rPr>
        <w:rFonts w:ascii="Courier New" w:hAnsi="Courier New" w:cs="Courier New" w:hint="default"/>
      </w:rPr>
    </w:lvl>
    <w:lvl w:ilvl="5" w:tplc="04190005" w:tentative="1">
      <w:start w:val="1"/>
      <w:numFmt w:val="bullet"/>
      <w:lvlText w:val=""/>
      <w:lvlJc w:val="left"/>
      <w:pPr>
        <w:ind w:left="5380" w:hanging="360"/>
      </w:pPr>
      <w:rPr>
        <w:rFonts w:ascii="Wingdings" w:hAnsi="Wingdings" w:hint="default"/>
      </w:rPr>
    </w:lvl>
    <w:lvl w:ilvl="6" w:tplc="04190001" w:tentative="1">
      <w:start w:val="1"/>
      <w:numFmt w:val="bullet"/>
      <w:lvlText w:val=""/>
      <w:lvlJc w:val="left"/>
      <w:pPr>
        <w:ind w:left="6100" w:hanging="360"/>
      </w:pPr>
      <w:rPr>
        <w:rFonts w:ascii="Symbol" w:hAnsi="Symbol" w:hint="default"/>
      </w:rPr>
    </w:lvl>
    <w:lvl w:ilvl="7" w:tplc="04190003" w:tentative="1">
      <w:start w:val="1"/>
      <w:numFmt w:val="bullet"/>
      <w:lvlText w:val="o"/>
      <w:lvlJc w:val="left"/>
      <w:pPr>
        <w:ind w:left="6820" w:hanging="360"/>
      </w:pPr>
      <w:rPr>
        <w:rFonts w:ascii="Courier New" w:hAnsi="Courier New" w:cs="Courier New" w:hint="default"/>
      </w:rPr>
    </w:lvl>
    <w:lvl w:ilvl="8" w:tplc="04190005" w:tentative="1">
      <w:start w:val="1"/>
      <w:numFmt w:val="bullet"/>
      <w:lvlText w:val=""/>
      <w:lvlJc w:val="left"/>
      <w:pPr>
        <w:ind w:left="7540" w:hanging="360"/>
      </w:pPr>
      <w:rPr>
        <w:rFonts w:ascii="Wingdings" w:hAnsi="Wingdings" w:hint="default"/>
      </w:rPr>
    </w:lvl>
  </w:abstractNum>
  <w:abstractNum w:abstractNumId="44">
    <w:nsid w:val="7208628F"/>
    <w:multiLevelType w:val="hybridMultilevel"/>
    <w:tmpl w:val="683C57D0"/>
    <w:lvl w:ilvl="0" w:tplc="FFFFFFFF">
      <w:start w:val="1"/>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5">
    <w:nsid w:val="76394022"/>
    <w:multiLevelType w:val="hybridMultilevel"/>
    <w:tmpl w:val="F4200764"/>
    <w:lvl w:ilvl="0" w:tplc="9556981A">
      <w:start w:val="1"/>
      <w:numFmt w:val="bullet"/>
      <w:lvlText w:val=""/>
      <w:lvlJc w:val="left"/>
      <w:pPr>
        <w:ind w:left="1211" w:hanging="360"/>
      </w:pPr>
      <w:rPr>
        <w:rFonts w:ascii="Symbol" w:hAnsi="Symbol" w:hint="default"/>
        <w:color w:val="auto"/>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6">
    <w:nsid w:val="76433516"/>
    <w:multiLevelType w:val="multilevel"/>
    <w:tmpl w:val="7B54E73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nsid w:val="77137430"/>
    <w:multiLevelType w:val="multilevel"/>
    <w:tmpl w:val="479A5314"/>
    <w:lvl w:ilvl="0">
      <w:start w:val="1"/>
      <w:numFmt w:val="decimal"/>
      <w:lvlText w:val="%1."/>
      <w:lvlJc w:val="left"/>
      <w:pPr>
        <w:ind w:left="360" w:hanging="360"/>
      </w:pPr>
    </w:lvl>
    <w:lvl w:ilvl="1">
      <w:start w:val="2"/>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abstractNumId w:val="25"/>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num>
  <w:num w:numId="4">
    <w:abstractNumId w:val="39"/>
  </w:num>
  <w:num w:numId="5">
    <w:abstractNumId w:val="16"/>
  </w:num>
  <w:num w:numId="6">
    <w:abstractNumId w:val="14"/>
  </w:num>
  <w:num w:numId="7">
    <w:abstractNumId w:val="20"/>
  </w:num>
  <w:num w:numId="8">
    <w:abstractNumId w:val="26"/>
  </w:num>
  <w:num w:numId="9">
    <w:abstractNumId w:val="0"/>
  </w:num>
  <w:num w:numId="10">
    <w:abstractNumId w:val="44"/>
  </w:num>
  <w:num w:numId="11">
    <w:abstractNumId w:val="28"/>
  </w:num>
  <w:num w:numId="12">
    <w:abstractNumId w:val="23"/>
  </w:num>
  <w:num w:numId="13">
    <w:abstractNumId w:val="40"/>
  </w:num>
  <w:num w:numId="14">
    <w:abstractNumId w:val="19"/>
  </w:num>
  <w:num w:numId="15">
    <w:abstractNumId w:val="12"/>
  </w:num>
  <w:num w:numId="16">
    <w:abstractNumId w:val="4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3"/>
  </w:num>
  <w:num w:numId="21">
    <w:abstractNumId w:val="33"/>
  </w:num>
  <w:num w:numId="22">
    <w:abstractNumId w:val="3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35"/>
  </w:num>
  <w:num w:numId="25">
    <w:abstractNumId w:val="6"/>
  </w:num>
  <w:num w:numId="26">
    <w:abstractNumId w:val="34"/>
  </w:num>
  <w:num w:numId="27">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1"/>
  </w:num>
  <w:num w:numId="29">
    <w:abstractNumId w:val="24"/>
  </w:num>
  <w:num w:numId="30">
    <w:abstractNumId w:val="22"/>
  </w:num>
  <w:num w:numId="31">
    <w:abstractNumId w:val="43"/>
  </w:num>
  <w:num w:numId="32">
    <w:abstractNumId w:val="11"/>
  </w:num>
  <w:num w:numId="33">
    <w:abstractNumId w:val="45"/>
  </w:num>
  <w:num w:numId="34">
    <w:abstractNumId w:val="38"/>
  </w:num>
  <w:num w:numId="35">
    <w:abstractNumId w:val="4"/>
  </w:num>
  <w:num w:numId="36">
    <w:abstractNumId w:val="5"/>
  </w:num>
  <w:num w:numId="37">
    <w:abstractNumId w:val="8"/>
  </w:num>
  <w:num w:numId="38">
    <w:abstractNumId w:val="37"/>
  </w:num>
  <w:num w:numId="39">
    <w:abstractNumId w:val="17"/>
  </w:num>
  <w:num w:numId="40">
    <w:abstractNumId w:val="9"/>
  </w:num>
  <w:num w:numId="41">
    <w:abstractNumId w:val="15"/>
  </w:num>
  <w:num w:numId="42">
    <w:abstractNumId w:val="18"/>
  </w:num>
  <w:num w:numId="43">
    <w:abstractNumId w:val="2"/>
  </w:num>
  <w:num w:numId="44">
    <w:abstractNumId w:val="7"/>
  </w:num>
  <w:num w:numId="45">
    <w:abstractNumId w:val="27"/>
  </w:num>
  <w:num w:numId="46">
    <w:abstractNumId w:val="10"/>
  </w:num>
  <w:num w:numId="47">
    <w:abstractNumId w:val="30"/>
  </w:num>
  <w:num w:numId="48">
    <w:abstractNumId w:val="1"/>
  </w:num>
  <w:num w:numId="49">
    <w:abstractNumId w:val="4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195585"/>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D2"/>
    <w:rsid w:val="00001703"/>
    <w:rsid w:val="00002602"/>
    <w:rsid w:val="00002650"/>
    <w:rsid w:val="00002E1C"/>
    <w:rsid w:val="00002EF8"/>
    <w:rsid w:val="00003273"/>
    <w:rsid w:val="0000341D"/>
    <w:rsid w:val="0000389A"/>
    <w:rsid w:val="00004A67"/>
    <w:rsid w:val="0000565F"/>
    <w:rsid w:val="000062D2"/>
    <w:rsid w:val="00007416"/>
    <w:rsid w:val="00007CF5"/>
    <w:rsid w:val="00007E91"/>
    <w:rsid w:val="0001014C"/>
    <w:rsid w:val="0001218C"/>
    <w:rsid w:val="00013728"/>
    <w:rsid w:val="00013F91"/>
    <w:rsid w:val="00014A58"/>
    <w:rsid w:val="000154D9"/>
    <w:rsid w:val="00015867"/>
    <w:rsid w:val="00015C43"/>
    <w:rsid w:val="00015FF4"/>
    <w:rsid w:val="00016C93"/>
    <w:rsid w:val="000170DC"/>
    <w:rsid w:val="000173EB"/>
    <w:rsid w:val="00017CC8"/>
    <w:rsid w:val="000201D2"/>
    <w:rsid w:val="00020B5E"/>
    <w:rsid w:val="00020BE5"/>
    <w:rsid w:val="00021551"/>
    <w:rsid w:val="00021842"/>
    <w:rsid w:val="0002202C"/>
    <w:rsid w:val="00022C0D"/>
    <w:rsid w:val="00022D24"/>
    <w:rsid w:val="00022EB8"/>
    <w:rsid w:val="000230CA"/>
    <w:rsid w:val="000236FE"/>
    <w:rsid w:val="00023881"/>
    <w:rsid w:val="00024220"/>
    <w:rsid w:val="000255D8"/>
    <w:rsid w:val="000262E2"/>
    <w:rsid w:val="0002641D"/>
    <w:rsid w:val="000264FF"/>
    <w:rsid w:val="00026617"/>
    <w:rsid w:val="00026AA6"/>
    <w:rsid w:val="00031CBB"/>
    <w:rsid w:val="0003253E"/>
    <w:rsid w:val="00032BA1"/>
    <w:rsid w:val="00032C05"/>
    <w:rsid w:val="000334D5"/>
    <w:rsid w:val="00033E03"/>
    <w:rsid w:val="00033E69"/>
    <w:rsid w:val="0003464D"/>
    <w:rsid w:val="000349D2"/>
    <w:rsid w:val="000354A2"/>
    <w:rsid w:val="00036D2E"/>
    <w:rsid w:val="00040039"/>
    <w:rsid w:val="0004064D"/>
    <w:rsid w:val="00041715"/>
    <w:rsid w:val="00041894"/>
    <w:rsid w:val="000420DB"/>
    <w:rsid w:val="000436FF"/>
    <w:rsid w:val="00043BE8"/>
    <w:rsid w:val="00044184"/>
    <w:rsid w:val="00044CD3"/>
    <w:rsid w:val="0004730A"/>
    <w:rsid w:val="000473F3"/>
    <w:rsid w:val="00053DE9"/>
    <w:rsid w:val="00055C04"/>
    <w:rsid w:val="000570B0"/>
    <w:rsid w:val="00057CEF"/>
    <w:rsid w:val="00057F4D"/>
    <w:rsid w:val="000609C3"/>
    <w:rsid w:val="000612CD"/>
    <w:rsid w:val="00061BBD"/>
    <w:rsid w:val="00061EAD"/>
    <w:rsid w:val="00063383"/>
    <w:rsid w:val="000643A3"/>
    <w:rsid w:val="00064C4D"/>
    <w:rsid w:val="00065037"/>
    <w:rsid w:val="000650E9"/>
    <w:rsid w:val="00065504"/>
    <w:rsid w:val="00065A21"/>
    <w:rsid w:val="000664EF"/>
    <w:rsid w:val="00070048"/>
    <w:rsid w:val="000701F5"/>
    <w:rsid w:val="00070A96"/>
    <w:rsid w:val="0007161B"/>
    <w:rsid w:val="00073A14"/>
    <w:rsid w:val="00073F9D"/>
    <w:rsid w:val="000777BA"/>
    <w:rsid w:val="000807E9"/>
    <w:rsid w:val="000820E6"/>
    <w:rsid w:val="00082447"/>
    <w:rsid w:val="00083489"/>
    <w:rsid w:val="000834BC"/>
    <w:rsid w:val="00083827"/>
    <w:rsid w:val="0008472C"/>
    <w:rsid w:val="00084ADD"/>
    <w:rsid w:val="00084FE6"/>
    <w:rsid w:val="00086B42"/>
    <w:rsid w:val="000872FE"/>
    <w:rsid w:val="0009138D"/>
    <w:rsid w:val="00091945"/>
    <w:rsid w:val="000941FB"/>
    <w:rsid w:val="00096465"/>
    <w:rsid w:val="00096DF9"/>
    <w:rsid w:val="000972A5"/>
    <w:rsid w:val="0009733C"/>
    <w:rsid w:val="000A0E68"/>
    <w:rsid w:val="000A18F9"/>
    <w:rsid w:val="000A2B49"/>
    <w:rsid w:val="000A2CC4"/>
    <w:rsid w:val="000A5A69"/>
    <w:rsid w:val="000A5BFD"/>
    <w:rsid w:val="000A761A"/>
    <w:rsid w:val="000B1412"/>
    <w:rsid w:val="000B1A5C"/>
    <w:rsid w:val="000B503C"/>
    <w:rsid w:val="000B663D"/>
    <w:rsid w:val="000B6685"/>
    <w:rsid w:val="000B7647"/>
    <w:rsid w:val="000B7F09"/>
    <w:rsid w:val="000B7F9A"/>
    <w:rsid w:val="000C0A8D"/>
    <w:rsid w:val="000C1CE1"/>
    <w:rsid w:val="000C25D7"/>
    <w:rsid w:val="000C2EE8"/>
    <w:rsid w:val="000C4E7F"/>
    <w:rsid w:val="000C5385"/>
    <w:rsid w:val="000C59E7"/>
    <w:rsid w:val="000C7A84"/>
    <w:rsid w:val="000D044E"/>
    <w:rsid w:val="000D0468"/>
    <w:rsid w:val="000D0D29"/>
    <w:rsid w:val="000D1931"/>
    <w:rsid w:val="000D1BE0"/>
    <w:rsid w:val="000D1EB2"/>
    <w:rsid w:val="000D29D3"/>
    <w:rsid w:val="000D2AF3"/>
    <w:rsid w:val="000D372F"/>
    <w:rsid w:val="000D51BB"/>
    <w:rsid w:val="000D5724"/>
    <w:rsid w:val="000D6CF4"/>
    <w:rsid w:val="000D6E31"/>
    <w:rsid w:val="000D710D"/>
    <w:rsid w:val="000D7322"/>
    <w:rsid w:val="000E0739"/>
    <w:rsid w:val="000E0A92"/>
    <w:rsid w:val="000E0DDD"/>
    <w:rsid w:val="000E1C16"/>
    <w:rsid w:val="000E2F13"/>
    <w:rsid w:val="000E419D"/>
    <w:rsid w:val="000E4B8B"/>
    <w:rsid w:val="000E4E7B"/>
    <w:rsid w:val="000E576D"/>
    <w:rsid w:val="000E5E41"/>
    <w:rsid w:val="000E655A"/>
    <w:rsid w:val="000E6E70"/>
    <w:rsid w:val="000E72B3"/>
    <w:rsid w:val="000E7376"/>
    <w:rsid w:val="000E7CCC"/>
    <w:rsid w:val="000F15E3"/>
    <w:rsid w:val="000F2F79"/>
    <w:rsid w:val="000F3934"/>
    <w:rsid w:val="000F4727"/>
    <w:rsid w:val="000F4E86"/>
    <w:rsid w:val="000F5802"/>
    <w:rsid w:val="000F6831"/>
    <w:rsid w:val="0010147B"/>
    <w:rsid w:val="001015AA"/>
    <w:rsid w:val="0010179D"/>
    <w:rsid w:val="0010277B"/>
    <w:rsid w:val="001034EE"/>
    <w:rsid w:val="00103F5C"/>
    <w:rsid w:val="001042FE"/>
    <w:rsid w:val="001047DB"/>
    <w:rsid w:val="00104CAF"/>
    <w:rsid w:val="001071F9"/>
    <w:rsid w:val="001106DC"/>
    <w:rsid w:val="001119E6"/>
    <w:rsid w:val="00111D7E"/>
    <w:rsid w:val="0011270B"/>
    <w:rsid w:val="001141AB"/>
    <w:rsid w:val="001142E4"/>
    <w:rsid w:val="00114C62"/>
    <w:rsid w:val="001153B8"/>
    <w:rsid w:val="00116D50"/>
    <w:rsid w:val="00116F02"/>
    <w:rsid w:val="00116F28"/>
    <w:rsid w:val="00117024"/>
    <w:rsid w:val="001179EE"/>
    <w:rsid w:val="001211E7"/>
    <w:rsid w:val="00121DAE"/>
    <w:rsid w:val="001220E8"/>
    <w:rsid w:val="001247C7"/>
    <w:rsid w:val="00126145"/>
    <w:rsid w:val="00126B38"/>
    <w:rsid w:val="00130989"/>
    <w:rsid w:val="0013193A"/>
    <w:rsid w:val="00131EE2"/>
    <w:rsid w:val="0013250C"/>
    <w:rsid w:val="00132703"/>
    <w:rsid w:val="00132B9F"/>
    <w:rsid w:val="001336B8"/>
    <w:rsid w:val="0013585D"/>
    <w:rsid w:val="00137141"/>
    <w:rsid w:val="00137A90"/>
    <w:rsid w:val="0014129E"/>
    <w:rsid w:val="00141D78"/>
    <w:rsid w:val="00144014"/>
    <w:rsid w:val="00144053"/>
    <w:rsid w:val="00144771"/>
    <w:rsid w:val="001450DE"/>
    <w:rsid w:val="001451E5"/>
    <w:rsid w:val="0014600B"/>
    <w:rsid w:val="00146381"/>
    <w:rsid w:val="00147072"/>
    <w:rsid w:val="00147FC6"/>
    <w:rsid w:val="001518DC"/>
    <w:rsid w:val="001542B3"/>
    <w:rsid w:val="00154D8F"/>
    <w:rsid w:val="00154E3A"/>
    <w:rsid w:val="0015537A"/>
    <w:rsid w:val="0015546E"/>
    <w:rsid w:val="00156187"/>
    <w:rsid w:val="00157AEA"/>
    <w:rsid w:val="00160150"/>
    <w:rsid w:val="00160C45"/>
    <w:rsid w:val="001644C2"/>
    <w:rsid w:val="00164D9C"/>
    <w:rsid w:val="00164F33"/>
    <w:rsid w:val="001655BB"/>
    <w:rsid w:val="00165E9C"/>
    <w:rsid w:val="00166184"/>
    <w:rsid w:val="00166A6A"/>
    <w:rsid w:val="00166B0D"/>
    <w:rsid w:val="00170E59"/>
    <w:rsid w:val="00172AA7"/>
    <w:rsid w:val="00173170"/>
    <w:rsid w:val="0017330A"/>
    <w:rsid w:val="0017525D"/>
    <w:rsid w:val="001753D2"/>
    <w:rsid w:val="001758B4"/>
    <w:rsid w:val="001760A6"/>
    <w:rsid w:val="001801CB"/>
    <w:rsid w:val="001803D6"/>
    <w:rsid w:val="00180A9A"/>
    <w:rsid w:val="00181F81"/>
    <w:rsid w:val="001822DC"/>
    <w:rsid w:val="001839E2"/>
    <w:rsid w:val="00184180"/>
    <w:rsid w:val="00184B4F"/>
    <w:rsid w:val="00184F51"/>
    <w:rsid w:val="00185134"/>
    <w:rsid w:val="00185AE3"/>
    <w:rsid w:val="001862D3"/>
    <w:rsid w:val="00186D60"/>
    <w:rsid w:val="00186DDC"/>
    <w:rsid w:val="001877B2"/>
    <w:rsid w:val="00187E4E"/>
    <w:rsid w:val="00190143"/>
    <w:rsid w:val="0019045D"/>
    <w:rsid w:val="00190477"/>
    <w:rsid w:val="00190F12"/>
    <w:rsid w:val="00193276"/>
    <w:rsid w:val="00193A8F"/>
    <w:rsid w:val="0019460B"/>
    <w:rsid w:val="00195697"/>
    <w:rsid w:val="001975A8"/>
    <w:rsid w:val="00197E96"/>
    <w:rsid w:val="001A1E4C"/>
    <w:rsid w:val="001A2FEF"/>
    <w:rsid w:val="001A3131"/>
    <w:rsid w:val="001A337F"/>
    <w:rsid w:val="001A429F"/>
    <w:rsid w:val="001A5C06"/>
    <w:rsid w:val="001A61B4"/>
    <w:rsid w:val="001A6938"/>
    <w:rsid w:val="001B01CA"/>
    <w:rsid w:val="001B057F"/>
    <w:rsid w:val="001B132F"/>
    <w:rsid w:val="001B2E1B"/>
    <w:rsid w:val="001B3F2A"/>
    <w:rsid w:val="001B5EAF"/>
    <w:rsid w:val="001B6AA9"/>
    <w:rsid w:val="001B6CAE"/>
    <w:rsid w:val="001B6CFD"/>
    <w:rsid w:val="001B760F"/>
    <w:rsid w:val="001B7A11"/>
    <w:rsid w:val="001C0B42"/>
    <w:rsid w:val="001C2C44"/>
    <w:rsid w:val="001C4089"/>
    <w:rsid w:val="001C436E"/>
    <w:rsid w:val="001C57C5"/>
    <w:rsid w:val="001C6CFB"/>
    <w:rsid w:val="001C6ECE"/>
    <w:rsid w:val="001C7C18"/>
    <w:rsid w:val="001D20D9"/>
    <w:rsid w:val="001D2A7D"/>
    <w:rsid w:val="001D3777"/>
    <w:rsid w:val="001D48CA"/>
    <w:rsid w:val="001D50DE"/>
    <w:rsid w:val="001D5D4F"/>
    <w:rsid w:val="001D5D83"/>
    <w:rsid w:val="001D6423"/>
    <w:rsid w:val="001E0A9A"/>
    <w:rsid w:val="001E0CA0"/>
    <w:rsid w:val="001E1DAA"/>
    <w:rsid w:val="001E2216"/>
    <w:rsid w:val="001E340C"/>
    <w:rsid w:val="001E3961"/>
    <w:rsid w:val="001E56CA"/>
    <w:rsid w:val="001E6171"/>
    <w:rsid w:val="001E61B7"/>
    <w:rsid w:val="001F0A52"/>
    <w:rsid w:val="001F14F3"/>
    <w:rsid w:val="001F2489"/>
    <w:rsid w:val="001F2813"/>
    <w:rsid w:val="001F2C3E"/>
    <w:rsid w:val="001F2E17"/>
    <w:rsid w:val="001F4AE8"/>
    <w:rsid w:val="001F625A"/>
    <w:rsid w:val="001F69C1"/>
    <w:rsid w:val="001F6A2D"/>
    <w:rsid w:val="001F6D2B"/>
    <w:rsid w:val="002000CF"/>
    <w:rsid w:val="0020058D"/>
    <w:rsid w:val="00201466"/>
    <w:rsid w:val="002022E9"/>
    <w:rsid w:val="002039BD"/>
    <w:rsid w:val="002041FE"/>
    <w:rsid w:val="00204363"/>
    <w:rsid w:val="00205D7D"/>
    <w:rsid w:val="00207B21"/>
    <w:rsid w:val="0021059A"/>
    <w:rsid w:val="00211747"/>
    <w:rsid w:val="00211D4B"/>
    <w:rsid w:val="00211D52"/>
    <w:rsid w:val="002147C0"/>
    <w:rsid w:val="0021581E"/>
    <w:rsid w:val="00215D95"/>
    <w:rsid w:val="00216790"/>
    <w:rsid w:val="00216EDB"/>
    <w:rsid w:val="0022012C"/>
    <w:rsid w:val="0022064F"/>
    <w:rsid w:val="00224079"/>
    <w:rsid w:val="002245F8"/>
    <w:rsid w:val="00224C3C"/>
    <w:rsid w:val="00224D20"/>
    <w:rsid w:val="00225257"/>
    <w:rsid w:val="00226099"/>
    <w:rsid w:val="002263DE"/>
    <w:rsid w:val="00226760"/>
    <w:rsid w:val="0022764A"/>
    <w:rsid w:val="002301D6"/>
    <w:rsid w:val="00230999"/>
    <w:rsid w:val="00230BA1"/>
    <w:rsid w:val="0023211D"/>
    <w:rsid w:val="002327C5"/>
    <w:rsid w:val="00233453"/>
    <w:rsid w:val="00234716"/>
    <w:rsid w:val="00234B81"/>
    <w:rsid w:val="00235BEC"/>
    <w:rsid w:val="00236469"/>
    <w:rsid w:val="002378DF"/>
    <w:rsid w:val="0024073F"/>
    <w:rsid w:val="00240C94"/>
    <w:rsid w:val="00241007"/>
    <w:rsid w:val="00241102"/>
    <w:rsid w:val="00242616"/>
    <w:rsid w:val="002427A7"/>
    <w:rsid w:val="0024576F"/>
    <w:rsid w:val="0024586E"/>
    <w:rsid w:val="00246A3E"/>
    <w:rsid w:val="00246A5E"/>
    <w:rsid w:val="00246B58"/>
    <w:rsid w:val="00246D2C"/>
    <w:rsid w:val="00247447"/>
    <w:rsid w:val="00251E98"/>
    <w:rsid w:val="002524AD"/>
    <w:rsid w:val="00252BBA"/>
    <w:rsid w:val="00253CFC"/>
    <w:rsid w:val="002543B6"/>
    <w:rsid w:val="002553A6"/>
    <w:rsid w:val="00255899"/>
    <w:rsid w:val="002558C2"/>
    <w:rsid w:val="00255ABD"/>
    <w:rsid w:val="00256066"/>
    <w:rsid w:val="002560E0"/>
    <w:rsid w:val="00256405"/>
    <w:rsid w:val="002573FF"/>
    <w:rsid w:val="00260AC7"/>
    <w:rsid w:val="00261C1C"/>
    <w:rsid w:val="002623AB"/>
    <w:rsid w:val="00262973"/>
    <w:rsid w:val="00263282"/>
    <w:rsid w:val="00263922"/>
    <w:rsid w:val="002639EB"/>
    <w:rsid w:val="00263A50"/>
    <w:rsid w:val="00263CE9"/>
    <w:rsid w:val="00264360"/>
    <w:rsid w:val="00265895"/>
    <w:rsid w:val="00266362"/>
    <w:rsid w:val="00267E4D"/>
    <w:rsid w:val="00271268"/>
    <w:rsid w:val="00271320"/>
    <w:rsid w:val="0027138B"/>
    <w:rsid w:val="002721CE"/>
    <w:rsid w:val="00272DBA"/>
    <w:rsid w:val="0027337D"/>
    <w:rsid w:val="002735C0"/>
    <w:rsid w:val="00273ADD"/>
    <w:rsid w:val="00273CDE"/>
    <w:rsid w:val="002750E0"/>
    <w:rsid w:val="00275228"/>
    <w:rsid w:val="0027529E"/>
    <w:rsid w:val="0027771F"/>
    <w:rsid w:val="00280E41"/>
    <w:rsid w:val="002815C9"/>
    <w:rsid w:val="00281718"/>
    <w:rsid w:val="002825E3"/>
    <w:rsid w:val="0028280E"/>
    <w:rsid w:val="0028282A"/>
    <w:rsid w:val="0028397D"/>
    <w:rsid w:val="0028435A"/>
    <w:rsid w:val="002849D9"/>
    <w:rsid w:val="00284C9B"/>
    <w:rsid w:val="002855F0"/>
    <w:rsid w:val="00285FA5"/>
    <w:rsid w:val="0028676C"/>
    <w:rsid w:val="00286BE2"/>
    <w:rsid w:val="00287A02"/>
    <w:rsid w:val="00287CE3"/>
    <w:rsid w:val="00290A14"/>
    <w:rsid w:val="002915DE"/>
    <w:rsid w:val="00292DD0"/>
    <w:rsid w:val="00293289"/>
    <w:rsid w:val="00293F66"/>
    <w:rsid w:val="002952A4"/>
    <w:rsid w:val="0029583A"/>
    <w:rsid w:val="00295884"/>
    <w:rsid w:val="00296159"/>
    <w:rsid w:val="00297B66"/>
    <w:rsid w:val="002A05A5"/>
    <w:rsid w:val="002A15D0"/>
    <w:rsid w:val="002A2A43"/>
    <w:rsid w:val="002A3058"/>
    <w:rsid w:val="002A3D71"/>
    <w:rsid w:val="002A40E8"/>
    <w:rsid w:val="002A481E"/>
    <w:rsid w:val="002A4AD1"/>
    <w:rsid w:val="002A5411"/>
    <w:rsid w:val="002A54B6"/>
    <w:rsid w:val="002A5633"/>
    <w:rsid w:val="002A5F10"/>
    <w:rsid w:val="002A6552"/>
    <w:rsid w:val="002A7898"/>
    <w:rsid w:val="002B0C01"/>
    <w:rsid w:val="002B33BA"/>
    <w:rsid w:val="002B46A9"/>
    <w:rsid w:val="002B4C0A"/>
    <w:rsid w:val="002B5783"/>
    <w:rsid w:val="002B6446"/>
    <w:rsid w:val="002C14B5"/>
    <w:rsid w:val="002C1A5E"/>
    <w:rsid w:val="002C1E18"/>
    <w:rsid w:val="002C2797"/>
    <w:rsid w:val="002C34D7"/>
    <w:rsid w:val="002C4826"/>
    <w:rsid w:val="002C4AC8"/>
    <w:rsid w:val="002C5010"/>
    <w:rsid w:val="002C64DE"/>
    <w:rsid w:val="002C6F6D"/>
    <w:rsid w:val="002C74B0"/>
    <w:rsid w:val="002C7586"/>
    <w:rsid w:val="002C77C4"/>
    <w:rsid w:val="002C7BA0"/>
    <w:rsid w:val="002D1D28"/>
    <w:rsid w:val="002D29AD"/>
    <w:rsid w:val="002D2B16"/>
    <w:rsid w:val="002D2E6C"/>
    <w:rsid w:val="002D35EA"/>
    <w:rsid w:val="002D56A3"/>
    <w:rsid w:val="002D671D"/>
    <w:rsid w:val="002E063F"/>
    <w:rsid w:val="002E1691"/>
    <w:rsid w:val="002E20DB"/>
    <w:rsid w:val="002E21EC"/>
    <w:rsid w:val="002E2AAC"/>
    <w:rsid w:val="002E3570"/>
    <w:rsid w:val="002E4879"/>
    <w:rsid w:val="002E5CD0"/>
    <w:rsid w:val="002E7087"/>
    <w:rsid w:val="002E7B5B"/>
    <w:rsid w:val="002E7F52"/>
    <w:rsid w:val="002F06E6"/>
    <w:rsid w:val="002F2059"/>
    <w:rsid w:val="002F40AD"/>
    <w:rsid w:val="002F5711"/>
    <w:rsid w:val="002F5B92"/>
    <w:rsid w:val="002F5E11"/>
    <w:rsid w:val="002F647F"/>
    <w:rsid w:val="002F6C80"/>
    <w:rsid w:val="002F710E"/>
    <w:rsid w:val="00301F4B"/>
    <w:rsid w:val="003021FA"/>
    <w:rsid w:val="00302446"/>
    <w:rsid w:val="00302751"/>
    <w:rsid w:val="00304372"/>
    <w:rsid w:val="00304672"/>
    <w:rsid w:val="00304770"/>
    <w:rsid w:val="003050B6"/>
    <w:rsid w:val="0030583D"/>
    <w:rsid w:val="00306241"/>
    <w:rsid w:val="0030664F"/>
    <w:rsid w:val="00306AA8"/>
    <w:rsid w:val="00307664"/>
    <w:rsid w:val="003076C3"/>
    <w:rsid w:val="00310504"/>
    <w:rsid w:val="00310A27"/>
    <w:rsid w:val="00310CE3"/>
    <w:rsid w:val="00310D47"/>
    <w:rsid w:val="003113D6"/>
    <w:rsid w:val="0031345A"/>
    <w:rsid w:val="00313866"/>
    <w:rsid w:val="003145F6"/>
    <w:rsid w:val="003152C9"/>
    <w:rsid w:val="003159EF"/>
    <w:rsid w:val="00320882"/>
    <w:rsid w:val="0032091D"/>
    <w:rsid w:val="00320BF1"/>
    <w:rsid w:val="003218ED"/>
    <w:rsid w:val="00322B47"/>
    <w:rsid w:val="00323006"/>
    <w:rsid w:val="0032353D"/>
    <w:rsid w:val="00324F00"/>
    <w:rsid w:val="003264A6"/>
    <w:rsid w:val="00327812"/>
    <w:rsid w:val="00327930"/>
    <w:rsid w:val="00330A87"/>
    <w:rsid w:val="00330D40"/>
    <w:rsid w:val="00330F40"/>
    <w:rsid w:val="003316DF"/>
    <w:rsid w:val="003337BA"/>
    <w:rsid w:val="00333DEE"/>
    <w:rsid w:val="003347D3"/>
    <w:rsid w:val="00335C77"/>
    <w:rsid w:val="00336C17"/>
    <w:rsid w:val="0033716B"/>
    <w:rsid w:val="003406A9"/>
    <w:rsid w:val="00341E96"/>
    <w:rsid w:val="00342949"/>
    <w:rsid w:val="00343270"/>
    <w:rsid w:val="00343649"/>
    <w:rsid w:val="00343F91"/>
    <w:rsid w:val="003445B6"/>
    <w:rsid w:val="003448C9"/>
    <w:rsid w:val="00344E69"/>
    <w:rsid w:val="0034538E"/>
    <w:rsid w:val="00345525"/>
    <w:rsid w:val="00347F40"/>
    <w:rsid w:val="003512F1"/>
    <w:rsid w:val="00351E04"/>
    <w:rsid w:val="00352265"/>
    <w:rsid w:val="00352626"/>
    <w:rsid w:val="00353D29"/>
    <w:rsid w:val="00354BB6"/>
    <w:rsid w:val="00354D5F"/>
    <w:rsid w:val="00355E96"/>
    <w:rsid w:val="00355F66"/>
    <w:rsid w:val="00357865"/>
    <w:rsid w:val="00357D29"/>
    <w:rsid w:val="0036128B"/>
    <w:rsid w:val="003612C1"/>
    <w:rsid w:val="003617E0"/>
    <w:rsid w:val="00361B9E"/>
    <w:rsid w:val="00361DC1"/>
    <w:rsid w:val="00361E73"/>
    <w:rsid w:val="0036279E"/>
    <w:rsid w:val="00362CF5"/>
    <w:rsid w:val="00362F03"/>
    <w:rsid w:val="0036315D"/>
    <w:rsid w:val="003633A1"/>
    <w:rsid w:val="0036382D"/>
    <w:rsid w:val="00363CF4"/>
    <w:rsid w:val="00364FF3"/>
    <w:rsid w:val="00366305"/>
    <w:rsid w:val="00366951"/>
    <w:rsid w:val="0036709E"/>
    <w:rsid w:val="00370FD5"/>
    <w:rsid w:val="00371579"/>
    <w:rsid w:val="003732C3"/>
    <w:rsid w:val="00374AC1"/>
    <w:rsid w:val="003750B1"/>
    <w:rsid w:val="003752E1"/>
    <w:rsid w:val="003763B9"/>
    <w:rsid w:val="0037674C"/>
    <w:rsid w:val="00380954"/>
    <w:rsid w:val="00380C44"/>
    <w:rsid w:val="00380CBF"/>
    <w:rsid w:val="003812A5"/>
    <w:rsid w:val="0038168D"/>
    <w:rsid w:val="00382109"/>
    <w:rsid w:val="0038288A"/>
    <w:rsid w:val="00382A8C"/>
    <w:rsid w:val="0038333A"/>
    <w:rsid w:val="00383667"/>
    <w:rsid w:val="00383A1E"/>
    <w:rsid w:val="0038580E"/>
    <w:rsid w:val="003863AA"/>
    <w:rsid w:val="00386AFA"/>
    <w:rsid w:val="00387A51"/>
    <w:rsid w:val="0039002B"/>
    <w:rsid w:val="0039104A"/>
    <w:rsid w:val="003918B9"/>
    <w:rsid w:val="00391B70"/>
    <w:rsid w:val="00394EE2"/>
    <w:rsid w:val="00395192"/>
    <w:rsid w:val="00395B28"/>
    <w:rsid w:val="003963E1"/>
    <w:rsid w:val="00396A08"/>
    <w:rsid w:val="003A0001"/>
    <w:rsid w:val="003A0408"/>
    <w:rsid w:val="003A2D08"/>
    <w:rsid w:val="003A311D"/>
    <w:rsid w:val="003A3668"/>
    <w:rsid w:val="003A39CE"/>
    <w:rsid w:val="003A3B04"/>
    <w:rsid w:val="003A3C8C"/>
    <w:rsid w:val="003A7A82"/>
    <w:rsid w:val="003B0048"/>
    <w:rsid w:val="003B08CE"/>
    <w:rsid w:val="003B0C11"/>
    <w:rsid w:val="003B10D7"/>
    <w:rsid w:val="003B1E51"/>
    <w:rsid w:val="003B2CC5"/>
    <w:rsid w:val="003B3863"/>
    <w:rsid w:val="003B463D"/>
    <w:rsid w:val="003B4EA6"/>
    <w:rsid w:val="003B5026"/>
    <w:rsid w:val="003C0403"/>
    <w:rsid w:val="003C13A7"/>
    <w:rsid w:val="003C1869"/>
    <w:rsid w:val="003C34FA"/>
    <w:rsid w:val="003C37C0"/>
    <w:rsid w:val="003C38AF"/>
    <w:rsid w:val="003C5410"/>
    <w:rsid w:val="003C5FDA"/>
    <w:rsid w:val="003C739B"/>
    <w:rsid w:val="003C7450"/>
    <w:rsid w:val="003C76F1"/>
    <w:rsid w:val="003D0252"/>
    <w:rsid w:val="003D088A"/>
    <w:rsid w:val="003D1895"/>
    <w:rsid w:val="003D2BE6"/>
    <w:rsid w:val="003D3250"/>
    <w:rsid w:val="003D4025"/>
    <w:rsid w:val="003D46B3"/>
    <w:rsid w:val="003D4C16"/>
    <w:rsid w:val="003D5A39"/>
    <w:rsid w:val="003D5D81"/>
    <w:rsid w:val="003D6812"/>
    <w:rsid w:val="003D6C34"/>
    <w:rsid w:val="003D7E7F"/>
    <w:rsid w:val="003E06D9"/>
    <w:rsid w:val="003E0E64"/>
    <w:rsid w:val="003E1CC2"/>
    <w:rsid w:val="003E30A4"/>
    <w:rsid w:val="003E31F5"/>
    <w:rsid w:val="003E3B9B"/>
    <w:rsid w:val="003E3E43"/>
    <w:rsid w:val="003E48E3"/>
    <w:rsid w:val="003E4DC6"/>
    <w:rsid w:val="003E5188"/>
    <w:rsid w:val="003E54F9"/>
    <w:rsid w:val="003E558F"/>
    <w:rsid w:val="003E6367"/>
    <w:rsid w:val="003E63D8"/>
    <w:rsid w:val="003E7DD7"/>
    <w:rsid w:val="003F224C"/>
    <w:rsid w:val="003F2982"/>
    <w:rsid w:val="003F2A0E"/>
    <w:rsid w:val="003F4D9A"/>
    <w:rsid w:val="003F69C0"/>
    <w:rsid w:val="0040053C"/>
    <w:rsid w:val="00400C02"/>
    <w:rsid w:val="00400C96"/>
    <w:rsid w:val="00401304"/>
    <w:rsid w:val="00402708"/>
    <w:rsid w:val="00402B35"/>
    <w:rsid w:val="004034BC"/>
    <w:rsid w:val="0040374D"/>
    <w:rsid w:val="004037F7"/>
    <w:rsid w:val="00404097"/>
    <w:rsid w:val="00405531"/>
    <w:rsid w:val="004105A1"/>
    <w:rsid w:val="004105CC"/>
    <w:rsid w:val="00410BA4"/>
    <w:rsid w:val="004111AB"/>
    <w:rsid w:val="004112E4"/>
    <w:rsid w:val="00411CF9"/>
    <w:rsid w:val="004132A1"/>
    <w:rsid w:val="004137FC"/>
    <w:rsid w:val="00413FD1"/>
    <w:rsid w:val="004146F2"/>
    <w:rsid w:val="004162E3"/>
    <w:rsid w:val="00416613"/>
    <w:rsid w:val="0041664B"/>
    <w:rsid w:val="00417805"/>
    <w:rsid w:val="0041795D"/>
    <w:rsid w:val="004179F6"/>
    <w:rsid w:val="00417DAE"/>
    <w:rsid w:val="00420F2B"/>
    <w:rsid w:val="0042199E"/>
    <w:rsid w:val="00421CBB"/>
    <w:rsid w:val="00421ED5"/>
    <w:rsid w:val="00422614"/>
    <w:rsid w:val="00425363"/>
    <w:rsid w:val="00426B87"/>
    <w:rsid w:val="00430585"/>
    <w:rsid w:val="0043332B"/>
    <w:rsid w:val="00433BC2"/>
    <w:rsid w:val="00433F35"/>
    <w:rsid w:val="00434143"/>
    <w:rsid w:val="004350F8"/>
    <w:rsid w:val="004352D1"/>
    <w:rsid w:val="004357AA"/>
    <w:rsid w:val="00435D2E"/>
    <w:rsid w:val="00435FBA"/>
    <w:rsid w:val="0043695E"/>
    <w:rsid w:val="00436FCD"/>
    <w:rsid w:val="00440EEB"/>
    <w:rsid w:val="004419FE"/>
    <w:rsid w:val="00443372"/>
    <w:rsid w:val="0044368A"/>
    <w:rsid w:val="0044420A"/>
    <w:rsid w:val="004443B8"/>
    <w:rsid w:val="00444F33"/>
    <w:rsid w:val="00445A4B"/>
    <w:rsid w:val="00450233"/>
    <w:rsid w:val="00450422"/>
    <w:rsid w:val="00450B87"/>
    <w:rsid w:val="00450BA6"/>
    <w:rsid w:val="00451299"/>
    <w:rsid w:val="00451C9A"/>
    <w:rsid w:val="00451FF4"/>
    <w:rsid w:val="00453332"/>
    <w:rsid w:val="00453BB9"/>
    <w:rsid w:val="0045416B"/>
    <w:rsid w:val="004546E0"/>
    <w:rsid w:val="00455B3E"/>
    <w:rsid w:val="004568FC"/>
    <w:rsid w:val="004569C0"/>
    <w:rsid w:val="00456FBD"/>
    <w:rsid w:val="00457470"/>
    <w:rsid w:val="00457935"/>
    <w:rsid w:val="004602E5"/>
    <w:rsid w:val="00460AD8"/>
    <w:rsid w:val="00462866"/>
    <w:rsid w:val="0046335C"/>
    <w:rsid w:val="00463444"/>
    <w:rsid w:val="00463A36"/>
    <w:rsid w:val="004641D3"/>
    <w:rsid w:val="00465296"/>
    <w:rsid w:val="00465BE6"/>
    <w:rsid w:val="00466112"/>
    <w:rsid w:val="004661B6"/>
    <w:rsid w:val="0047021E"/>
    <w:rsid w:val="00470EC1"/>
    <w:rsid w:val="00471B8C"/>
    <w:rsid w:val="004720F6"/>
    <w:rsid w:val="00472129"/>
    <w:rsid w:val="004734A2"/>
    <w:rsid w:val="0047394C"/>
    <w:rsid w:val="00473F65"/>
    <w:rsid w:val="0047725F"/>
    <w:rsid w:val="004776A5"/>
    <w:rsid w:val="0048022A"/>
    <w:rsid w:val="004806EB"/>
    <w:rsid w:val="00481846"/>
    <w:rsid w:val="00481AEF"/>
    <w:rsid w:val="004835CA"/>
    <w:rsid w:val="004838D3"/>
    <w:rsid w:val="00483DA3"/>
    <w:rsid w:val="004872EA"/>
    <w:rsid w:val="00487615"/>
    <w:rsid w:val="0049011F"/>
    <w:rsid w:val="00490468"/>
    <w:rsid w:val="0049061B"/>
    <w:rsid w:val="00492D40"/>
    <w:rsid w:val="00492F94"/>
    <w:rsid w:val="004931A9"/>
    <w:rsid w:val="004944D8"/>
    <w:rsid w:val="004965E6"/>
    <w:rsid w:val="00496693"/>
    <w:rsid w:val="0049695E"/>
    <w:rsid w:val="00497276"/>
    <w:rsid w:val="004A075C"/>
    <w:rsid w:val="004A12DA"/>
    <w:rsid w:val="004A1F73"/>
    <w:rsid w:val="004A2ADA"/>
    <w:rsid w:val="004A2BBB"/>
    <w:rsid w:val="004A3013"/>
    <w:rsid w:val="004A3BFF"/>
    <w:rsid w:val="004A5696"/>
    <w:rsid w:val="004A6115"/>
    <w:rsid w:val="004A6A58"/>
    <w:rsid w:val="004B0B53"/>
    <w:rsid w:val="004B120D"/>
    <w:rsid w:val="004B2077"/>
    <w:rsid w:val="004B2EDC"/>
    <w:rsid w:val="004B316A"/>
    <w:rsid w:val="004B3438"/>
    <w:rsid w:val="004B4D41"/>
    <w:rsid w:val="004B519A"/>
    <w:rsid w:val="004B53B3"/>
    <w:rsid w:val="004B565A"/>
    <w:rsid w:val="004B70D9"/>
    <w:rsid w:val="004B7CA6"/>
    <w:rsid w:val="004C1C13"/>
    <w:rsid w:val="004C208C"/>
    <w:rsid w:val="004C2194"/>
    <w:rsid w:val="004C3E18"/>
    <w:rsid w:val="004C579F"/>
    <w:rsid w:val="004C5CD3"/>
    <w:rsid w:val="004C64CB"/>
    <w:rsid w:val="004C6A1F"/>
    <w:rsid w:val="004C734E"/>
    <w:rsid w:val="004D12E8"/>
    <w:rsid w:val="004D147C"/>
    <w:rsid w:val="004D219D"/>
    <w:rsid w:val="004D2805"/>
    <w:rsid w:val="004D2C2B"/>
    <w:rsid w:val="004D34B2"/>
    <w:rsid w:val="004D38D9"/>
    <w:rsid w:val="004D3B6A"/>
    <w:rsid w:val="004D5263"/>
    <w:rsid w:val="004D5DAB"/>
    <w:rsid w:val="004D6E78"/>
    <w:rsid w:val="004E0AB9"/>
    <w:rsid w:val="004E0DD5"/>
    <w:rsid w:val="004E0DF1"/>
    <w:rsid w:val="004E2120"/>
    <w:rsid w:val="004E5283"/>
    <w:rsid w:val="004E7B43"/>
    <w:rsid w:val="004E7B4B"/>
    <w:rsid w:val="004F2EDE"/>
    <w:rsid w:val="004F389D"/>
    <w:rsid w:val="004F3F8D"/>
    <w:rsid w:val="004F4499"/>
    <w:rsid w:val="004F4B9C"/>
    <w:rsid w:val="004F52A4"/>
    <w:rsid w:val="004F5A92"/>
    <w:rsid w:val="004F63C5"/>
    <w:rsid w:val="004F71FB"/>
    <w:rsid w:val="004F76CE"/>
    <w:rsid w:val="004F7D4D"/>
    <w:rsid w:val="00500A75"/>
    <w:rsid w:val="00500EF2"/>
    <w:rsid w:val="005015E3"/>
    <w:rsid w:val="00502CEC"/>
    <w:rsid w:val="00502EAA"/>
    <w:rsid w:val="00504230"/>
    <w:rsid w:val="005050A1"/>
    <w:rsid w:val="005050B8"/>
    <w:rsid w:val="0050571D"/>
    <w:rsid w:val="005059D5"/>
    <w:rsid w:val="005072FF"/>
    <w:rsid w:val="005075E0"/>
    <w:rsid w:val="0051092B"/>
    <w:rsid w:val="00510B4E"/>
    <w:rsid w:val="00510D45"/>
    <w:rsid w:val="00510F38"/>
    <w:rsid w:val="0051166A"/>
    <w:rsid w:val="00513D7A"/>
    <w:rsid w:val="0051468D"/>
    <w:rsid w:val="00515DAA"/>
    <w:rsid w:val="00520269"/>
    <w:rsid w:val="00521D25"/>
    <w:rsid w:val="0052313C"/>
    <w:rsid w:val="00523DA4"/>
    <w:rsid w:val="00524505"/>
    <w:rsid w:val="00524FEB"/>
    <w:rsid w:val="00526CAB"/>
    <w:rsid w:val="0053172A"/>
    <w:rsid w:val="005317D1"/>
    <w:rsid w:val="005321D8"/>
    <w:rsid w:val="00532A21"/>
    <w:rsid w:val="00532BF6"/>
    <w:rsid w:val="005336B1"/>
    <w:rsid w:val="00533C1E"/>
    <w:rsid w:val="00540A3B"/>
    <w:rsid w:val="00540DC1"/>
    <w:rsid w:val="00541255"/>
    <w:rsid w:val="00542B24"/>
    <w:rsid w:val="00542CFF"/>
    <w:rsid w:val="005432B9"/>
    <w:rsid w:val="005439E4"/>
    <w:rsid w:val="00543B17"/>
    <w:rsid w:val="00543E6C"/>
    <w:rsid w:val="0054408C"/>
    <w:rsid w:val="005447E6"/>
    <w:rsid w:val="005452E5"/>
    <w:rsid w:val="00545373"/>
    <w:rsid w:val="0054648C"/>
    <w:rsid w:val="00547D29"/>
    <w:rsid w:val="005500FE"/>
    <w:rsid w:val="005509BC"/>
    <w:rsid w:val="00550E5F"/>
    <w:rsid w:val="00551011"/>
    <w:rsid w:val="005515F9"/>
    <w:rsid w:val="005521C4"/>
    <w:rsid w:val="005539E8"/>
    <w:rsid w:val="00553F3F"/>
    <w:rsid w:val="005540C6"/>
    <w:rsid w:val="00555D09"/>
    <w:rsid w:val="00556149"/>
    <w:rsid w:val="00560AB1"/>
    <w:rsid w:val="00560ED9"/>
    <w:rsid w:val="00560F8A"/>
    <w:rsid w:val="00562855"/>
    <w:rsid w:val="00562ECC"/>
    <w:rsid w:val="0056456A"/>
    <w:rsid w:val="00564C19"/>
    <w:rsid w:val="00565363"/>
    <w:rsid w:val="00565BD1"/>
    <w:rsid w:val="0056640C"/>
    <w:rsid w:val="005670DC"/>
    <w:rsid w:val="00567856"/>
    <w:rsid w:val="00567B06"/>
    <w:rsid w:val="00567BD0"/>
    <w:rsid w:val="00570B96"/>
    <w:rsid w:val="005723A5"/>
    <w:rsid w:val="00572729"/>
    <w:rsid w:val="0057334D"/>
    <w:rsid w:val="00574261"/>
    <w:rsid w:val="005742DF"/>
    <w:rsid w:val="00575832"/>
    <w:rsid w:val="00576E8A"/>
    <w:rsid w:val="00577DC6"/>
    <w:rsid w:val="005805AC"/>
    <w:rsid w:val="00580E4F"/>
    <w:rsid w:val="00582B4B"/>
    <w:rsid w:val="0058467A"/>
    <w:rsid w:val="0058519A"/>
    <w:rsid w:val="00585202"/>
    <w:rsid w:val="00586CF9"/>
    <w:rsid w:val="005877E2"/>
    <w:rsid w:val="0059097F"/>
    <w:rsid w:val="005911E4"/>
    <w:rsid w:val="0059220F"/>
    <w:rsid w:val="00592462"/>
    <w:rsid w:val="00592727"/>
    <w:rsid w:val="00593C3E"/>
    <w:rsid w:val="005958F2"/>
    <w:rsid w:val="00595D24"/>
    <w:rsid w:val="00595D98"/>
    <w:rsid w:val="005966FE"/>
    <w:rsid w:val="005975A9"/>
    <w:rsid w:val="005A05E7"/>
    <w:rsid w:val="005A12E8"/>
    <w:rsid w:val="005A16BC"/>
    <w:rsid w:val="005A2B24"/>
    <w:rsid w:val="005A47A2"/>
    <w:rsid w:val="005A4A3D"/>
    <w:rsid w:val="005A55E6"/>
    <w:rsid w:val="005A597B"/>
    <w:rsid w:val="005A6BC3"/>
    <w:rsid w:val="005A7636"/>
    <w:rsid w:val="005B04C3"/>
    <w:rsid w:val="005B1A83"/>
    <w:rsid w:val="005B203E"/>
    <w:rsid w:val="005B38A3"/>
    <w:rsid w:val="005B776F"/>
    <w:rsid w:val="005B7CBC"/>
    <w:rsid w:val="005C011E"/>
    <w:rsid w:val="005C194C"/>
    <w:rsid w:val="005C2516"/>
    <w:rsid w:val="005C2AC8"/>
    <w:rsid w:val="005C2B8B"/>
    <w:rsid w:val="005C403F"/>
    <w:rsid w:val="005C569A"/>
    <w:rsid w:val="005C5CC3"/>
    <w:rsid w:val="005C677F"/>
    <w:rsid w:val="005C6F7D"/>
    <w:rsid w:val="005C74CE"/>
    <w:rsid w:val="005C7657"/>
    <w:rsid w:val="005C7B6F"/>
    <w:rsid w:val="005D0370"/>
    <w:rsid w:val="005D10C8"/>
    <w:rsid w:val="005D2DEC"/>
    <w:rsid w:val="005D397F"/>
    <w:rsid w:val="005D3A31"/>
    <w:rsid w:val="005D4072"/>
    <w:rsid w:val="005D414F"/>
    <w:rsid w:val="005D5F9F"/>
    <w:rsid w:val="005D63DA"/>
    <w:rsid w:val="005D6751"/>
    <w:rsid w:val="005D6AA0"/>
    <w:rsid w:val="005D7EF4"/>
    <w:rsid w:val="005E0B3E"/>
    <w:rsid w:val="005E1831"/>
    <w:rsid w:val="005E1BA9"/>
    <w:rsid w:val="005E1F09"/>
    <w:rsid w:val="005E2513"/>
    <w:rsid w:val="005E2F49"/>
    <w:rsid w:val="005E2F6C"/>
    <w:rsid w:val="005E3A5D"/>
    <w:rsid w:val="005E46D6"/>
    <w:rsid w:val="005E54C1"/>
    <w:rsid w:val="005E56C4"/>
    <w:rsid w:val="005E7403"/>
    <w:rsid w:val="005E7947"/>
    <w:rsid w:val="005F085A"/>
    <w:rsid w:val="005F19DB"/>
    <w:rsid w:val="005F2413"/>
    <w:rsid w:val="005F24E8"/>
    <w:rsid w:val="005F250F"/>
    <w:rsid w:val="005F30DF"/>
    <w:rsid w:val="005F33A5"/>
    <w:rsid w:val="005F426E"/>
    <w:rsid w:val="005F44EF"/>
    <w:rsid w:val="005F54DD"/>
    <w:rsid w:val="005F5589"/>
    <w:rsid w:val="005F5CE4"/>
    <w:rsid w:val="005F611B"/>
    <w:rsid w:val="005F6565"/>
    <w:rsid w:val="005F786E"/>
    <w:rsid w:val="0060024F"/>
    <w:rsid w:val="0060035C"/>
    <w:rsid w:val="006003CF"/>
    <w:rsid w:val="0060056D"/>
    <w:rsid w:val="0060148D"/>
    <w:rsid w:val="00601610"/>
    <w:rsid w:val="00602866"/>
    <w:rsid w:val="00602A02"/>
    <w:rsid w:val="00602CFA"/>
    <w:rsid w:val="00602DDA"/>
    <w:rsid w:val="0060561A"/>
    <w:rsid w:val="00605C20"/>
    <w:rsid w:val="00606E25"/>
    <w:rsid w:val="00607377"/>
    <w:rsid w:val="006075F5"/>
    <w:rsid w:val="006078B1"/>
    <w:rsid w:val="00607EF7"/>
    <w:rsid w:val="00610998"/>
    <w:rsid w:val="006111E4"/>
    <w:rsid w:val="00611597"/>
    <w:rsid w:val="00611C89"/>
    <w:rsid w:val="006138BF"/>
    <w:rsid w:val="00616E6C"/>
    <w:rsid w:val="0061795C"/>
    <w:rsid w:val="00617B2A"/>
    <w:rsid w:val="0062024F"/>
    <w:rsid w:val="00620F0A"/>
    <w:rsid w:val="006214D5"/>
    <w:rsid w:val="0062279F"/>
    <w:rsid w:val="00623185"/>
    <w:rsid w:val="00623C75"/>
    <w:rsid w:val="0062417E"/>
    <w:rsid w:val="006242A8"/>
    <w:rsid w:val="0062458C"/>
    <w:rsid w:val="006248DF"/>
    <w:rsid w:val="0062501C"/>
    <w:rsid w:val="006250D7"/>
    <w:rsid w:val="006261DB"/>
    <w:rsid w:val="0062777A"/>
    <w:rsid w:val="00627A89"/>
    <w:rsid w:val="00627FE6"/>
    <w:rsid w:val="00630E59"/>
    <w:rsid w:val="00630FA4"/>
    <w:rsid w:val="00631992"/>
    <w:rsid w:val="00633ED5"/>
    <w:rsid w:val="00634941"/>
    <w:rsid w:val="00635BF9"/>
    <w:rsid w:val="00636855"/>
    <w:rsid w:val="006378D5"/>
    <w:rsid w:val="006412AE"/>
    <w:rsid w:val="0064178F"/>
    <w:rsid w:val="006420AF"/>
    <w:rsid w:val="006439BB"/>
    <w:rsid w:val="00644B0F"/>
    <w:rsid w:val="00644E0D"/>
    <w:rsid w:val="00644E24"/>
    <w:rsid w:val="00646EF7"/>
    <w:rsid w:val="00647479"/>
    <w:rsid w:val="00647876"/>
    <w:rsid w:val="00650091"/>
    <w:rsid w:val="00650797"/>
    <w:rsid w:val="0065341B"/>
    <w:rsid w:val="00654FD6"/>
    <w:rsid w:val="00655C88"/>
    <w:rsid w:val="00656C35"/>
    <w:rsid w:val="00656E1C"/>
    <w:rsid w:val="006576C1"/>
    <w:rsid w:val="00661123"/>
    <w:rsid w:val="0066270D"/>
    <w:rsid w:val="00662CD7"/>
    <w:rsid w:val="0066486C"/>
    <w:rsid w:val="00665D41"/>
    <w:rsid w:val="006669E9"/>
    <w:rsid w:val="00666DBA"/>
    <w:rsid w:val="00666E2F"/>
    <w:rsid w:val="00667C57"/>
    <w:rsid w:val="006707A4"/>
    <w:rsid w:val="006711BE"/>
    <w:rsid w:val="00671A12"/>
    <w:rsid w:val="00671BEA"/>
    <w:rsid w:val="00671F17"/>
    <w:rsid w:val="00673039"/>
    <w:rsid w:val="006730CA"/>
    <w:rsid w:val="00673C08"/>
    <w:rsid w:val="00677C79"/>
    <w:rsid w:val="00677D15"/>
    <w:rsid w:val="0068017D"/>
    <w:rsid w:val="00681B53"/>
    <w:rsid w:val="00681E38"/>
    <w:rsid w:val="006841C5"/>
    <w:rsid w:val="006841CA"/>
    <w:rsid w:val="0068490E"/>
    <w:rsid w:val="00684A22"/>
    <w:rsid w:val="00684DBA"/>
    <w:rsid w:val="0068507C"/>
    <w:rsid w:val="00686035"/>
    <w:rsid w:val="00686543"/>
    <w:rsid w:val="0068712F"/>
    <w:rsid w:val="0068762E"/>
    <w:rsid w:val="0068786B"/>
    <w:rsid w:val="006902EB"/>
    <w:rsid w:val="00690E28"/>
    <w:rsid w:val="006910BE"/>
    <w:rsid w:val="00691719"/>
    <w:rsid w:val="006917F7"/>
    <w:rsid w:val="00692363"/>
    <w:rsid w:val="0069304D"/>
    <w:rsid w:val="006930EB"/>
    <w:rsid w:val="00694977"/>
    <w:rsid w:val="00694A60"/>
    <w:rsid w:val="006967B8"/>
    <w:rsid w:val="00696A41"/>
    <w:rsid w:val="00696C84"/>
    <w:rsid w:val="00697173"/>
    <w:rsid w:val="006A066C"/>
    <w:rsid w:val="006A178C"/>
    <w:rsid w:val="006A2DB4"/>
    <w:rsid w:val="006A37F4"/>
    <w:rsid w:val="006A40A0"/>
    <w:rsid w:val="006A4678"/>
    <w:rsid w:val="006A4E55"/>
    <w:rsid w:val="006A5994"/>
    <w:rsid w:val="006A5B71"/>
    <w:rsid w:val="006A68F7"/>
    <w:rsid w:val="006A691C"/>
    <w:rsid w:val="006A6A6D"/>
    <w:rsid w:val="006A71D6"/>
    <w:rsid w:val="006A7398"/>
    <w:rsid w:val="006A749D"/>
    <w:rsid w:val="006A7EB1"/>
    <w:rsid w:val="006B009D"/>
    <w:rsid w:val="006B014C"/>
    <w:rsid w:val="006B2574"/>
    <w:rsid w:val="006B2A72"/>
    <w:rsid w:val="006B579D"/>
    <w:rsid w:val="006B6EEA"/>
    <w:rsid w:val="006B7336"/>
    <w:rsid w:val="006B7424"/>
    <w:rsid w:val="006B75A8"/>
    <w:rsid w:val="006C09D3"/>
    <w:rsid w:val="006C0C20"/>
    <w:rsid w:val="006C0FAC"/>
    <w:rsid w:val="006C2282"/>
    <w:rsid w:val="006C2614"/>
    <w:rsid w:val="006C34DF"/>
    <w:rsid w:val="006C3A1C"/>
    <w:rsid w:val="006C6F2A"/>
    <w:rsid w:val="006C7D2B"/>
    <w:rsid w:val="006D3130"/>
    <w:rsid w:val="006D47C6"/>
    <w:rsid w:val="006D49EF"/>
    <w:rsid w:val="006D4D7D"/>
    <w:rsid w:val="006D4EC6"/>
    <w:rsid w:val="006D50D4"/>
    <w:rsid w:val="006D5242"/>
    <w:rsid w:val="006D53BF"/>
    <w:rsid w:val="006D60F7"/>
    <w:rsid w:val="006D65D8"/>
    <w:rsid w:val="006D7AF8"/>
    <w:rsid w:val="006E0AF1"/>
    <w:rsid w:val="006E13E5"/>
    <w:rsid w:val="006E1D09"/>
    <w:rsid w:val="006E25D1"/>
    <w:rsid w:val="006E2716"/>
    <w:rsid w:val="006E3E8B"/>
    <w:rsid w:val="006E5109"/>
    <w:rsid w:val="006E569F"/>
    <w:rsid w:val="006E6435"/>
    <w:rsid w:val="006E6856"/>
    <w:rsid w:val="006F08C4"/>
    <w:rsid w:val="006F103C"/>
    <w:rsid w:val="006F1ECE"/>
    <w:rsid w:val="006F2E58"/>
    <w:rsid w:val="006F3184"/>
    <w:rsid w:val="006F34BA"/>
    <w:rsid w:val="006F3883"/>
    <w:rsid w:val="006F3BCC"/>
    <w:rsid w:val="006F47BE"/>
    <w:rsid w:val="006F62F4"/>
    <w:rsid w:val="006F7DED"/>
    <w:rsid w:val="006F7E2D"/>
    <w:rsid w:val="006F7F66"/>
    <w:rsid w:val="00700B5F"/>
    <w:rsid w:val="00701221"/>
    <w:rsid w:val="007027DC"/>
    <w:rsid w:val="00703D2A"/>
    <w:rsid w:val="00704E2B"/>
    <w:rsid w:val="007064CA"/>
    <w:rsid w:val="007118F6"/>
    <w:rsid w:val="00711A81"/>
    <w:rsid w:val="00711BEF"/>
    <w:rsid w:val="00711C7B"/>
    <w:rsid w:val="00713AB4"/>
    <w:rsid w:val="007142E7"/>
    <w:rsid w:val="0071575D"/>
    <w:rsid w:val="007158D8"/>
    <w:rsid w:val="007167A5"/>
    <w:rsid w:val="00716917"/>
    <w:rsid w:val="00717C09"/>
    <w:rsid w:val="00720919"/>
    <w:rsid w:val="007214DA"/>
    <w:rsid w:val="00721FAF"/>
    <w:rsid w:val="007229B6"/>
    <w:rsid w:val="00723195"/>
    <w:rsid w:val="00724618"/>
    <w:rsid w:val="00724ED1"/>
    <w:rsid w:val="007250F7"/>
    <w:rsid w:val="00727ADB"/>
    <w:rsid w:val="0073150A"/>
    <w:rsid w:val="00731F58"/>
    <w:rsid w:val="0073271B"/>
    <w:rsid w:val="00732AED"/>
    <w:rsid w:val="00733393"/>
    <w:rsid w:val="00734411"/>
    <w:rsid w:val="00734A6C"/>
    <w:rsid w:val="00734C6E"/>
    <w:rsid w:val="00735DCF"/>
    <w:rsid w:val="0073677C"/>
    <w:rsid w:val="0073696B"/>
    <w:rsid w:val="007372C3"/>
    <w:rsid w:val="007405F3"/>
    <w:rsid w:val="00740C7D"/>
    <w:rsid w:val="00740FC5"/>
    <w:rsid w:val="007440AD"/>
    <w:rsid w:val="007448CA"/>
    <w:rsid w:val="007451E8"/>
    <w:rsid w:val="00745214"/>
    <w:rsid w:val="00747A5D"/>
    <w:rsid w:val="007508E8"/>
    <w:rsid w:val="0075144D"/>
    <w:rsid w:val="00752323"/>
    <w:rsid w:val="007523A3"/>
    <w:rsid w:val="00752628"/>
    <w:rsid w:val="007530B5"/>
    <w:rsid w:val="00753245"/>
    <w:rsid w:val="00754C44"/>
    <w:rsid w:val="00754DD8"/>
    <w:rsid w:val="0075650A"/>
    <w:rsid w:val="00757916"/>
    <w:rsid w:val="00760587"/>
    <w:rsid w:val="00760DDB"/>
    <w:rsid w:val="00760F67"/>
    <w:rsid w:val="00761EEC"/>
    <w:rsid w:val="00762343"/>
    <w:rsid w:val="007628D1"/>
    <w:rsid w:val="007636A6"/>
    <w:rsid w:val="00764152"/>
    <w:rsid w:val="00764448"/>
    <w:rsid w:val="00764E0D"/>
    <w:rsid w:val="00765AC7"/>
    <w:rsid w:val="007663BE"/>
    <w:rsid w:val="00766DD6"/>
    <w:rsid w:val="00766F99"/>
    <w:rsid w:val="00767F9A"/>
    <w:rsid w:val="00770F72"/>
    <w:rsid w:val="007724CC"/>
    <w:rsid w:val="007732FF"/>
    <w:rsid w:val="00773CFB"/>
    <w:rsid w:val="00773EA6"/>
    <w:rsid w:val="0077465E"/>
    <w:rsid w:val="0077509B"/>
    <w:rsid w:val="00775134"/>
    <w:rsid w:val="00775DBA"/>
    <w:rsid w:val="00776C97"/>
    <w:rsid w:val="00777474"/>
    <w:rsid w:val="00780A1B"/>
    <w:rsid w:val="00781F63"/>
    <w:rsid w:val="00782A01"/>
    <w:rsid w:val="00782B11"/>
    <w:rsid w:val="00782D2D"/>
    <w:rsid w:val="0078376E"/>
    <w:rsid w:val="00784859"/>
    <w:rsid w:val="00786433"/>
    <w:rsid w:val="00787095"/>
    <w:rsid w:val="00787654"/>
    <w:rsid w:val="007901E7"/>
    <w:rsid w:val="0079395B"/>
    <w:rsid w:val="00793E15"/>
    <w:rsid w:val="0079547E"/>
    <w:rsid w:val="00795B14"/>
    <w:rsid w:val="00796EBD"/>
    <w:rsid w:val="007A0AC6"/>
    <w:rsid w:val="007A1E88"/>
    <w:rsid w:val="007A2499"/>
    <w:rsid w:val="007A2914"/>
    <w:rsid w:val="007A3937"/>
    <w:rsid w:val="007A4011"/>
    <w:rsid w:val="007A5813"/>
    <w:rsid w:val="007A5B5C"/>
    <w:rsid w:val="007A5FBC"/>
    <w:rsid w:val="007B0895"/>
    <w:rsid w:val="007B1AE6"/>
    <w:rsid w:val="007B25B1"/>
    <w:rsid w:val="007B2A17"/>
    <w:rsid w:val="007B2A4D"/>
    <w:rsid w:val="007B3492"/>
    <w:rsid w:val="007B3A5C"/>
    <w:rsid w:val="007B4E51"/>
    <w:rsid w:val="007B6638"/>
    <w:rsid w:val="007B7BCC"/>
    <w:rsid w:val="007B7DBF"/>
    <w:rsid w:val="007C09E6"/>
    <w:rsid w:val="007C2C0B"/>
    <w:rsid w:val="007C3047"/>
    <w:rsid w:val="007C4053"/>
    <w:rsid w:val="007C44F0"/>
    <w:rsid w:val="007C6B9C"/>
    <w:rsid w:val="007C7044"/>
    <w:rsid w:val="007C7DEC"/>
    <w:rsid w:val="007D00C7"/>
    <w:rsid w:val="007D0E79"/>
    <w:rsid w:val="007D0F56"/>
    <w:rsid w:val="007D1928"/>
    <w:rsid w:val="007D313E"/>
    <w:rsid w:val="007D487D"/>
    <w:rsid w:val="007D519E"/>
    <w:rsid w:val="007D7370"/>
    <w:rsid w:val="007D7DED"/>
    <w:rsid w:val="007E24E8"/>
    <w:rsid w:val="007E3733"/>
    <w:rsid w:val="007E3973"/>
    <w:rsid w:val="007E63CD"/>
    <w:rsid w:val="007E6554"/>
    <w:rsid w:val="007E7366"/>
    <w:rsid w:val="007E73A1"/>
    <w:rsid w:val="007E78F9"/>
    <w:rsid w:val="007F0C65"/>
    <w:rsid w:val="007F1B77"/>
    <w:rsid w:val="007F212E"/>
    <w:rsid w:val="007F2A3A"/>
    <w:rsid w:val="007F38BE"/>
    <w:rsid w:val="007F42CF"/>
    <w:rsid w:val="007F50C7"/>
    <w:rsid w:val="007F5245"/>
    <w:rsid w:val="007F6567"/>
    <w:rsid w:val="007F66C9"/>
    <w:rsid w:val="007F77B9"/>
    <w:rsid w:val="0080051A"/>
    <w:rsid w:val="00800DCD"/>
    <w:rsid w:val="00802082"/>
    <w:rsid w:val="00803AB9"/>
    <w:rsid w:val="008048F8"/>
    <w:rsid w:val="00804D60"/>
    <w:rsid w:val="008058DF"/>
    <w:rsid w:val="00806315"/>
    <w:rsid w:val="008068D7"/>
    <w:rsid w:val="008077B4"/>
    <w:rsid w:val="00807D2D"/>
    <w:rsid w:val="00807E0C"/>
    <w:rsid w:val="008112FD"/>
    <w:rsid w:val="00813138"/>
    <w:rsid w:val="00813E41"/>
    <w:rsid w:val="00814100"/>
    <w:rsid w:val="0081558F"/>
    <w:rsid w:val="00816A61"/>
    <w:rsid w:val="00817CF8"/>
    <w:rsid w:val="0082037D"/>
    <w:rsid w:val="00820BBC"/>
    <w:rsid w:val="00821474"/>
    <w:rsid w:val="00821EC4"/>
    <w:rsid w:val="008227E6"/>
    <w:rsid w:val="0082282C"/>
    <w:rsid w:val="00822862"/>
    <w:rsid w:val="0082370B"/>
    <w:rsid w:val="00823D84"/>
    <w:rsid w:val="00824AED"/>
    <w:rsid w:val="00827B30"/>
    <w:rsid w:val="008306A8"/>
    <w:rsid w:val="00830BEB"/>
    <w:rsid w:val="0083100B"/>
    <w:rsid w:val="00832A6E"/>
    <w:rsid w:val="00834A58"/>
    <w:rsid w:val="00834ED1"/>
    <w:rsid w:val="00835514"/>
    <w:rsid w:val="00837524"/>
    <w:rsid w:val="0083797B"/>
    <w:rsid w:val="00837AEF"/>
    <w:rsid w:val="0084086C"/>
    <w:rsid w:val="00841B6E"/>
    <w:rsid w:val="008421B8"/>
    <w:rsid w:val="008424AA"/>
    <w:rsid w:val="008427DB"/>
    <w:rsid w:val="00842ADB"/>
    <w:rsid w:val="0084332A"/>
    <w:rsid w:val="00843F08"/>
    <w:rsid w:val="00845C4F"/>
    <w:rsid w:val="00846B12"/>
    <w:rsid w:val="008501C2"/>
    <w:rsid w:val="00850CA8"/>
    <w:rsid w:val="00851CFE"/>
    <w:rsid w:val="0085387F"/>
    <w:rsid w:val="00854309"/>
    <w:rsid w:val="008543A1"/>
    <w:rsid w:val="008549E6"/>
    <w:rsid w:val="00856AF2"/>
    <w:rsid w:val="00857822"/>
    <w:rsid w:val="00860BDD"/>
    <w:rsid w:val="00860C83"/>
    <w:rsid w:val="00860DBB"/>
    <w:rsid w:val="008613D7"/>
    <w:rsid w:val="00861B24"/>
    <w:rsid w:val="00861EEC"/>
    <w:rsid w:val="008621C0"/>
    <w:rsid w:val="00862776"/>
    <w:rsid w:val="00865CF2"/>
    <w:rsid w:val="0086717E"/>
    <w:rsid w:val="00867716"/>
    <w:rsid w:val="008715A0"/>
    <w:rsid w:val="008733FA"/>
    <w:rsid w:val="00874A1D"/>
    <w:rsid w:val="00874E46"/>
    <w:rsid w:val="008756F0"/>
    <w:rsid w:val="00875DA6"/>
    <w:rsid w:val="00875EAD"/>
    <w:rsid w:val="00876DD9"/>
    <w:rsid w:val="00880067"/>
    <w:rsid w:val="00880D96"/>
    <w:rsid w:val="00880E2E"/>
    <w:rsid w:val="0088129A"/>
    <w:rsid w:val="00881ABD"/>
    <w:rsid w:val="00881AF2"/>
    <w:rsid w:val="00882628"/>
    <w:rsid w:val="00882A0D"/>
    <w:rsid w:val="00882CC2"/>
    <w:rsid w:val="00882D2B"/>
    <w:rsid w:val="00886005"/>
    <w:rsid w:val="00886FB7"/>
    <w:rsid w:val="0088711B"/>
    <w:rsid w:val="00887342"/>
    <w:rsid w:val="00887807"/>
    <w:rsid w:val="008901CF"/>
    <w:rsid w:val="00890434"/>
    <w:rsid w:val="00891979"/>
    <w:rsid w:val="00892BAF"/>
    <w:rsid w:val="008946DD"/>
    <w:rsid w:val="00895019"/>
    <w:rsid w:val="008953A1"/>
    <w:rsid w:val="00895F23"/>
    <w:rsid w:val="00895FE7"/>
    <w:rsid w:val="0089647F"/>
    <w:rsid w:val="00896598"/>
    <w:rsid w:val="008A095C"/>
    <w:rsid w:val="008A13AA"/>
    <w:rsid w:val="008A1545"/>
    <w:rsid w:val="008A21A8"/>
    <w:rsid w:val="008A2FE9"/>
    <w:rsid w:val="008A59C1"/>
    <w:rsid w:val="008A765D"/>
    <w:rsid w:val="008A78AF"/>
    <w:rsid w:val="008A79E8"/>
    <w:rsid w:val="008B0AF0"/>
    <w:rsid w:val="008B24FA"/>
    <w:rsid w:val="008B28C0"/>
    <w:rsid w:val="008B4BFC"/>
    <w:rsid w:val="008B4DCD"/>
    <w:rsid w:val="008B74F7"/>
    <w:rsid w:val="008B794E"/>
    <w:rsid w:val="008C112A"/>
    <w:rsid w:val="008C1EE0"/>
    <w:rsid w:val="008C2FB4"/>
    <w:rsid w:val="008C44C5"/>
    <w:rsid w:val="008C526F"/>
    <w:rsid w:val="008C552F"/>
    <w:rsid w:val="008C5BF8"/>
    <w:rsid w:val="008C6378"/>
    <w:rsid w:val="008C6B32"/>
    <w:rsid w:val="008C6C0B"/>
    <w:rsid w:val="008C7113"/>
    <w:rsid w:val="008D0316"/>
    <w:rsid w:val="008D1EBD"/>
    <w:rsid w:val="008D2529"/>
    <w:rsid w:val="008D2CA7"/>
    <w:rsid w:val="008D2DEF"/>
    <w:rsid w:val="008D3120"/>
    <w:rsid w:val="008D3C58"/>
    <w:rsid w:val="008D426C"/>
    <w:rsid w:val="008D5472"/>
    <w:rsid w:val="008D71C2"/>
    <w:rsid w:val="008E08CB"/>
    <w:rsid w:val="008E3831"/>
    <w:rsid w:val="008E433D"/>
    <w:rsid w:val="008E464F"/>
    <w:rsid w:val="008E46A5"/>
    <w:rsid w:val="008E4AA2"/>
    <w:rsid w:val="008E4B6E"/>
    <w:rsid w:val="008E5770"/>
    <w:rsid w:val="008E5B8F"/>
    <w:rsid w:val="008E5CEA"/>
    <w:rsid w:val="008E627B"/>
    <w:rsid w:val="008E7913"/>
    <w:rsid w:val="008E7C0B"/>
    <w:rsid w:val="008F163C"/>
    <w:rsid w:val="008F20BD"/>
    <w:rsid w:val="008F2C04"/>
    <w:rsid w:val="008F30A2"/>
    <w:rsid w:val="008F4167"/>
    <w:rsid w:val="008F4259"/>
    <w:rsid w:val="008F6402"/>
    <w:rsid w:val="008F6A43"/>
    <w:rsid w:val="008F6AC8"/>
    <w:rsid w:val="00901A56"/>
    <w:rsid w:val="00901CD6"/>
    <w:rsid w:val="009026EA"/>
    <w:rsid w:val="00902BD8"/>
    <w:rsid w:val="00903134"/>
    <w:rsid w:val="00903606"/>
    <w:rsid w:val="00903640"/>
    <w:rsid w:val="00903AB1"/>
    <w:rsid w:val="00903BC3"/>
    <w:rsid w:val="00903DD5"/>
    <w:rsid w:val="00903F74"/>
    <w:rsid w:val="0090490D"/>
    <w:rsid w:val="009051DB"/>
    <w:rsid w:val="009063BE"/>
    <w:rsid w:val="009070A0"/>
    <w:rsid w:val="009102F4"/>
    <w:rsid w:val="00910720"/>
    <w:rsid w:val="00910EFB"/>
    <w:rsid w:val="00911AD7"/>
    <w:rsid w:val="009126C2"/>
    <w:rsid w:val="00912865"/>
    <w:rsid w:val="00912F87"/>
    <w:rsid w:val="009132F8"/>
    <w:rsid w:val="009138E2"/>
    <w:rsid w:val="00913E66"/>
    <w:rsid w:val="0091415A"/>
    <w:rsid w:val="00914A2E"/>
    <w:rsid w:val="00914F52"/>
    <w:rsid w:val="00915E0C"/>
    <w:rsid w:val="00916038"/>
    <w:rsid w:val="009209C9"/>
    <w:rsid w:val="00920BA5"/>
    <w:rsid w:val="00923F52"/>
    <w:rsid w:val="00923FCF"/>
    <w:rsid w:val="00924381"/>
    <w:rsid w:val="00924CCE"/>
    <w:rsid w:val="009254FC"/>
    <w:rsid w:val="009256FE"/>
    <w:rsid w:val="00925937"/>
    <w:rsid w:val="0092621D"/>
    <w:rsid w:val="00926B95"/>
    <w:rsid w:val="009276BE"/>
    <w:rsid w:val="009278DE"/>
    <w:rsid w:val="00930043"/>
    <w:rsid w:val="00930893"/>
    <w:rsid w:val="00930AD5"/>
    <w:rsid w:val="009320DF"/>
    <w:rsid w:val="00932459"/>
    <w:rsid w:val="00934005"/>
    <w:rsid w:val="00936627"/>
    <w:rsid w:val="00937365"/>
    <w:rsid w:val="0093756E"/>
    <w:rsid w:val="00937CFA"/>
    <w:rsid w:val="00937D7D"/>
    <w:rsid w:val="00937DC0"/>
    <w:rsid w:val="00940E2B"/>
    <w:rsid w:val="00941B2A"/>
    <w:rsid w:val="00941D0C"/>
    <w:rsid w:val="009423BE"/>
    <w:rsid w:val="0094341C"/>
    <w:rsid w:val="00943E16"/>
    <w:rsid w:val="0094474E"/>
    <w:rsid w:val="00944E05"/>
    <w:rsid w:val="00945090"/>
    <w:rsid w:val="009472A8"/>
    <w:rsid w:val="00947F4B"/>
    <w:rsid w:val="009503D5"/>
    <w:rsid w:val="00950EF8"/>
    <w:rsid w:val="009529F0"/>
    <w:rsid w:val="00953906"/>
    <w:rsid w:val="009541A6"/>
    <w:rsid w:val="0095438C"/>
    <w:rsid w:val="009543AE"/>
    <w:rsid w:val="009543D3"/>
    <w:rsid w:val="00955076"/>
    <w:rsid w:val="00955B23"/>
    <w:rsid w:val="009560A1"/>
    <w:rsid w:val="00956896"/>
    <w:rsid w:val="00956E70"/>
    <w:rsid w:val="0096003A"/>
    <w:rsid w:val="00960BA1"/>
    <w:rsid w:val="00961387"/>
    <w:rsid w:val="00961D18"/>
    <w:rsid w:val="00962E4C"/>
    <w:rsid w:val="00963177"/>
    <w:rsid w:val="009632E8"/>
    <w:rsid w:val="009638D4"/>
    <w:rsid w:val="0096753D"/>
    <w:rsid w:val="00971437"/>
    <w:rsid w:val="009721C1"/>
    <w:rsid w:val="00973C59"/>
    <w:rsid w:val="00974196"/>
    <w:rsid w:val="009751E3"/>
    <w:rsid w:val="0097542F"/>
    <w:rsid w:val="00975958"/>
    <w:rsid w:val="009765C0"/>
    <w:rsid w:val="0097714F"/>
    <w:rsid w:val="009779E0"/>
    <w:rsid w:val="00980F14"/>
    <w:rsid w:val="00981098"/>
    <w:rsid w:val="00981467"/>
    <w:rsid w:val="00981854"/>
    <w:rsid w:val="00982E0C"/>
    <w:rsid w:val="0098422B"/>
    <w:rsid w:val="00985314"/>
    <w:rsid w:val="00985F38"/>
    <w:rsid w:val="009873B1"/>
    <w:rsid w:val="0099045C"/>
    <w:rsid w:val="0099082C"/>
    <w:rsid w:val="00992096"/>
    <w:rsid w:val="009929EF"/>
    <w:rsid w:val="00993AEB"/>
    <w:rsid w:val="00994470"/>
    <w:rsid w:val="009945AC"/>
    <w:rsid w:val="009946A3"/>
    <w:rsid w:val="00995845"/>
    <w:rsid w:val="009964C1"/>
    <w:rsid w:val="009A125D"/>
    <w:rsid w:val="009A1441"/>
    <w:rsid w:val="009A48B5"/>
    <w:rsid w:val="009A5BD2"/>
    <w:rsid w:val="009A6CD0"/>
    <w:rsid w:val="009A7D93"/>
    <w:rsid w:val="009B2A6E"/>
    <w:rsid w:val="009B45D6"/>
    <w:rsid w:val="009B4C27"/>
    <w:rsid w:val="009B57E1"/>
    <w:rsid w:val="009B6E51"/>
    <w:rsid w:val="009B731C"/>
    <w:rsid w:val="009B7991"/>
    <w:rsid w:val="009C155B"/>
    <w:rsid w:val="009C2240"/>
    <w:rsid w:val="009C23FD"/>
    <w:rsid w:val="009C2C8C"/>
    <w:rsid w:val="009C3143"/>
    <w:rsid w:val="009C3D5E"/>
    <w:rsid w:val="009C517A"/>
    <w:rsid w:val="009C562C"/>
    <w:rsid w:val="009C6F6A"/>
    <w:rsid w:val="009C7363"/>
    <w:rsid w:val="009C7BD7"/>
    <w:rsid w:val="009C7F56"/>
    <w:rsid w:val="009D008C"/>
    <w:rsid w:val="009D1BA5"/>
    <w:rsid w:val="009D216F"/>
    <w:rsid w:val="009D27F7"/>
    <w:rsid w:val="009D535B"/>
    <w:rsid w:val="009D6C60"/>
    <w:rsid w:val="009D704C"/>
    <w:rsid w:val="009E1015"/>
    <w:rsid w:val="009E1C1F"/>
    <w:rsid w:val="009E42BA"/>
    <w:rsid w:val="009E56F1"/>
    <w:rsid w:val="009E62C4"/>
    <w:rsid w:val="009E62DD"/>
    <w:rsid w:val="009E6FEA"/>
    <w:rsid w:val="009E7E10"/>
    <w:rsid w:val="009F0FC3"/>
    <w:rsid w:val="009F1237"/>
    <w:rsid w:val="009F18B9"/>
    <w:rsid w:val="009F272E"/>
    <w:rsid w:val="009F4159"/>
    <w:rsid w:val="009F5274"/>
    <w:rsid w:val="009F5B80"/>
    <w:rsid w:val="00A0096E"/>
    <w:rsid w:val="00A0185D"/>
    <w:rsid w:val="00A01EFA"/>
    <w:rsid w:val="00A01F86"/>
    <w:rsid w:val="00A0281E"/>
    <w:rsid w:val="00A038B7"/>
    <w:rsid w:val="00A03EC9"/>
    <w:rsid w:val="00A053D0"/>
    <w:rsid w:val="00A0614E"/>
    <w:rsid w:val="00A07D26"/>
    <w:rsid w:val="00A11D87"/>
    <w:rsid w:val="00A11D8F"/>
    <w:rsid w:val="00A12085"/>
    <w:rsid w:val="00A123EE"/>
    <w:rsid w:val="00A1251D"/>
    <w:rsid w:val="00A13B50"/>
    <w:rsid w:val="00A15148"/>
    <w:rsid w:val="00A1699F"/>
    <w:rsid w:val="00A16EF9"/>
    <w:rsid w:val="00A177FA"/>
    <w:rsid w:val="00A17E3A"/>
    <w:rsid w:val="00A218C0"/>
    <w:rsid w:val="00A23B00"/>
    <w:rsid w:val="00A23C69"/>
    <w:rsid w:val="00A258A0"/>
    <w:rsid w:val="00A2716A"/>
    <w:rsid w:val="00A27757"/>
    <w:rsid w:val="00A30887"/>
    <w:rsid w:val="00A3247F"/>
    <w:rsid w:val="00A32690"/>
    <w:rsid w:val="00A32D6C"/>
    <w:rsid w:val="00A33932"/>
    <w:rsid w:val="00A33A87"/>
    <w:rsid w:val="00A33AC9"/>
    <w:rsid w:val="00A345A9"/>
    <w:rsid w:val="00A3512F"/>
    <w:rsid w:val="00A364C1"/>
    <w:rsid w:val="00A400C1"/>
    <w:rsid w:val="00A40F7F"/>
    <w:rsid w:val="00A42E83"/>
    <w:rsid w:val="00A43230"/>
    <w:rsid w:val="00A437AF"/>
    <w:rsid w:val="00A44378"/>
    <w:rsid w:val="00A44DC5"/>
    <w:rsid w:val="00A44EE1"/>
    <w:rsid w:val="00A463C9"/>
    <w:rsid w:val="00A463D9"/>
    <w:rsid w:val="00A47CCF"/>
    <w:rsid w:val="00A50183"/>
    <w:rsid w:val="00A50DEC"/>
    <w:rsid w:val="00A51F87"/>
    <w:rsid w:val="00A523B5"/>
    <w:rsid w:val="00A53BA7"/>
    <w:rsid w:val="00A541E1"/>
    <w:rsid w:val="00A5610C"/>
    <w:rsid w:val="00A57A38"/>
    <w:rsid w:val="00A604DC"/>
    <w:rsid w:val="00A612D7"/>
    <w:rsid w:val="00A61739"/>
    <w:rsid w:val="00A62436"/>
    <w:rsid w:val="00A631B8"/>
    <w:rsid w:val="00A662C3"/>
    <w:rsid w:val="00A70DC8"/>
    <w:rsid w:val="00A7245A"/>
    <w:rsid w:val="00A7371F"/>
    <w:rsid w:val="00A74880"/>
    <w:rsid w:val="00A7491F"/>
    <w:rsid w:val="00A75F14"/>
    <w:rsid w:val="00A7608F"/>
    <w:rsid w:val="00A7785C"/>
    <w:rsid w:val="00A80F16"/>
    <w:rsid w:val="00A81096"/>
    <w:rsid w:val="00A81D2D"/>
    <w:rsid w:val="00A821D3"/>
    <w:rsid w:val="00A830DA"/>
    <w:rsid w:val="00A83927"/>
    <w:rsid w:val="00A83CED"/>
    <w:rsid w:val="00A8457D"/>
    <w:rsid w:val="00A856BF"/>
    <w:rsid w:val="00A85B3D"/>
    <w:rsid w:val="00A865F0"/>
    <w:rsid w:val="00A90A06"/>
    <w:rsid w:val="00A90B9E"/>
    <w:rsid w:val="00A917C2"/>
    <w:rsid w:val="00A943EE"/>
    <w:rsid w:val="00A94CEB"/>
    <w:rsid w:val="00A964DE"/>
    <w:rsid w:val="00A97085"/>
    <w:rsid w:val="00AA085A"/>
    <w:rsid w:val="00AA13CD"/>
    <w:rsid w:val="00AA1C10"/>
    <w:rsid w:val="00AA25E6"/>
    <w:rsid w:val="00AA4385"/>
    <w:rsid w:val="00AA4E76"/>
    <w:rsid w:val="00AA507B"/>
    <w:rsid w:val="00AA5844"/>
    <w:rsid w:val="00AA5859"/>
    <w:rsid w:val="00AA6AF0"/>
    <w:rsid w:val="00AA6B7C"/>
    <w:rsid w:val="00AA7B77"/>
    <w:rsid w:val="00AB0B5D"/>
    <w:rsid w:val="00AB0EBE"/>
    <w:rsid w:val="00AB110E"/>
    <w:rsid w:val="00AB24F5"/>
    <w:rsid w:val="00AB3D6C"/>
    <w:rsid w:val="00AB41E3"/>
    <w:rsid w:val="00AB423C"/>
    <w:rsid w:val="00AB692B"/>
    <w:rsid w:val="00AB6D84"/>
    <w:rsid w:val="00AB79FB"/>
    <w:rsid w:val="00AC03FA"/>
    <w:rsid w:val="00AC11E4"/>
    <w:rsid w:val="00AC1776"/>
    <w:rsid w:val="00AC3285"/>
    <w:rsid w:val="00AC3E5A"/>
    <w:rsid w:val="00AC54F4"/>
    <w:rsid w:val="00AC6B90"/>
    <w:rsid w:val="00AC72D3"/>
    <w:rsid w:val="00AD0588"/>
    <w:rsid w:val="00AD072D"/>
    <w:rsid w:val="00AD2DB1"/>
    <w:rsid w:val="00AD4DB3"/>
    <w:rsid w:val="00AD5AF4"/>
    <w:rsid w:val="00AD6438"/>
    <w:rsid w:val="00AD67DC"/>
    <w:rsid w:val="00AD727C"/>
    <w:rsid w:val="00AE0586"/>
    <w:rsid w:val="00AE0D71"/>
    <w:rsid w:val="00AE0DAC"/>
    <w:rsid w:val="00AE1AE8"/>
    <w:rsid w:val="00AE1F8B"/>
    <w:rsid w:val="00AE3DA1"/>
    <w:rsid w:val="00AE40F1"/>
    <w:rsid w:val="00AE44AB"/>
    <w:rsid w:val="00AE5F41"/>
    <w:rsid w:val="00AE6514"/>
    <w:rsid w:val="00AE6EC3"/>
    <w:rsid w:val="00AE7029"/>
    <w:rsid w:val="00AE7434"/>
    <w:rsid w:val="00AF010A"/>
    <w:rsid w:val="00AF0D3E"/>
    <w:rsid w:val="00AF1948"/>
    <w:rsid w:val="00AF1EC6"/>
    <w:rsid w:val="00AF21D1"/>
    <w:rsid w:val="00AF3058"/>
    <w:rsid w:val="00AF349F"/>
    <w:rsid w:val="00AF3A4D"/>
    <w:rsid w:val="00AF5DD6"/>
    <w:rsid w:val="00AF7B6C"/>
    <w:rsid w:val="00AF7FC0"/>
    <w:rsid w:val="00B005F3"/>
    <w:rsid w:val="00B02438"/>
    <w:rsid w:val="00B035D8"/>
    <w:rsid w:val="00B03B3A"/>
    <w:rsid w:val="00B03CA9"/>
    <w:rsid w:val="00B04D24"/>
    <w:rsid w:val="00B0562F"/>
    <w:rsid w:val="00B06654"/>
    <w:rsid w:val="00B06D38"/>
    <w:rsid w:val="00B07217"/>
    <w:rsid w:val="00B07C4F"/>
    <w:rsid w:val="00B1191B"/>
    <w:rsid w:val="00B11F13"/>
    <w:rsid w:val="00B12526"/>
    <w:rsid w:val="00B1341B"/>
    <w:rsid w:val="00B1353C"/>
    <w:rsid w:val="00B138AE"/>
    <w:rsid w:val="00B13FE2"/>
    <w:rsid w:val="00B14465"/>
    <w:rsid w:val="00B147C4"/>
    <w:rsid w:val="00B14C8E"/>
    <w:rsid w:val="00B14CAA"/>
    <w:rsid w:val="00B16B88"/>
    <w:rsid w:val="00B175A7"/>
    <w:rsid w:val="00B17CA9"/>
    <w:rsid w:val="00B20231"/>
    <w:rsid w:val="00B202A1"/>
    <w:rsid w:val="00B203B2"/>
    <w:rsid w:val="00B2092B"/>
    <w:rsid w:val="00B20E12"/>
    <w:rsid w:val="00B20FD0"/>
    <w:rsid w:val="00B22D52"/>
    <w:rsid w:val="00B23B25"/>
    <w:rsid w:val="00B248E6"/>
    <w:rsid w:val="00B2647C"/>
    <w:rsid w:val="00B27CC5"/>
    <w:rsid w:val="00B30334"/>
    <w:rsid w:val="00B305A8"/>
    <w:rsid w:val="00B31FD5"/>
    <w:rsid w:val="00B32664"/>
    <w:rsid w:val="00B326E7"/>
    <w:rsid w:val="00B335D1"/>
    <w:rsid w:val="00B337C3"/>
    <w:rsid w:val="00B33B27"/>
    <w:rsid w:val="00B340C8"/>
    <w:rsid w:val="00B345BB"/>
    <w:rsid w:val="00B34A35"/>
    <w:rsid w:val="00B34E84"/>
    <w:rsid w:val="00B34F13"/>
    <w:rsid w:val="00B35177"/>
    <w:rsid w:val="00B3622E"/>
    <w:rsid w:val="00B37B50"/>
    <w:rsid w:val="00B405F2"/>
    <w:rsid w:val="00B40A72"/>
    <w:rsid w:val="00B40B65"/>
    <w:rsid w:val="00B418A8"/>
    <w:rsid w:val="00B41A6A"/>
    <w:rsid w:val="00B41B47"/>
    <w:rsid w:val="00B42C53"/>
    <w:rsid w:val="00B4316B"/>
    <w:rsid w:val="00B44B3D"/>
    <w:rsid w:val="00B44BD2"/>
    <w:rsid w:val="00B45DFF"/>
    <w:rsid w:val="00B4623E"/>
    <w:rsid w:val="00B46DDB"/>
    <w:rsid w:val="00B51159"/>
    <w:rsid w:val="00B51162"/>
    <w:rsid w:val="00B51794"/>
    <w:rsid w:val="00B51AAA"/>
    <w:rsid w:val="00B52AFB"/>
    <w:rsid w:val="00B533E9"/>
    <w:rsid w:val="00B53621"/>
    <w:rsid w:val="00B53F7F"/>
    <w:rsid w:val="00B552DB"/>
    <w:rsid w:val="00B555C7"/>
    <w:rsid w:val="00B56096"/>
    <w:rsid w:val="00B5610F"/>
    <w:rsid w:val="00B56123"/>
    <w:rsid w:val="00B56526"/>
    <w:rsid w:val="00B56AFF"/>
    <w:rsid w:val="00B577C9"/>
    <w:rsid w:val="00B616DB"/>
    <w:rsid w:val="00B61D0F"/>
    <w:rsid w:val="00B62C6D"/>
    <w:rsid w:val="00B64DFF"/>
    <w:rsid w:val="00B64F9F"/>
    <w:rsid w:val="00B659FB"/>
    <w:rsid w:val="00B66C22"/>
    <w:rsid w:val="00B67968"/>
    <w:rsid w:val="00B67BED"/>
    <w:rsid w:val="00B713D9"/>
    <w:rsid w:val="00B71968"/>
    <w:rsid w:val="00B720DD"/>
    <w:rsid w:val="00B72897"/>
    <w:rsid w:val="00B735A3"/>
    <w:rsid w:val="00B73AC1"/>
    <w:rsid w:val="00B74A2B"/>
    <w:rsid w:val="00B74F01"/>
    <w:rsid w:val="00B75497"/>
    <w:rsid w:val="00B76155"/>
    <w:rsid w:val="00B765CF"/>
    <w:rsid w:val="00B76DFB"/>
    <w:rsid w:val="00B77AC1"/>
    <w:rsid w:val="00B80598"/>
    <w:rsid w:val="00B8137B"/>
    <w:rsid w:val="00B81D04"/>
    <w:rsid w:val="00B827F2"/>
    <w:rsid w:val="00B834B3"/>
    <w:rsid w:val="00B8474D"/>
    <w:rsid w:val="00B84A4A"/>
    <w:rsid w:val="00B85115"/>
    <w:rsid w:val="00B8512B"/>
    <w:rsid w:val="00B8707E"/>
    <w:rsid w:val="00B9045B"/>
    <w:rsid w:val="00B90AD2"/>
    <w:rsid w:val="00B91E01"/>
    <w:rsid w:val="00B91E34"/>
    <w:rsid w:val="00B924DF"/>
    <w:rsid w:val="00B92DD3"/>
    <w:rsid w:val="00B946E1"/>
    <w:rsid w:val="00B9559F"/>
    <w:rsid w:val="00B96740"/>
    <w:rsid w:val="00B967C6"/>
    <w:rsid w:val="00B979D4"/>
    <w:rsid w:val="00BA10F2"/>
    <w:rsid w:val="00BA2680"/>
    <w:rsid w:val="00BA2796"/>
    <w:rsid w:val="00BA349F"/>
    <w:rsid w:val="00BA4195"/>
    <w:rsid w:val="00BA431A"/>
    <w:rsid w:val="00BA4BA0"/>
    <w:rsid w:val="00BA539C"/>
    <w:rsid w:val="00BA5F7A"/>
    <w:rsid w:val="00BB13FC"/>
    <w:rsid w:val="00BB4136"/>
    <w:rsid w:val="00BB42D3"/>
    <w:rsid w:val="00BB5344"/>
    <w:rsid w:val="00BB5A66"/>
    <w:rsid w:val="00BB5B6C"/>
    <w:rsid w:val="00BB5CB2"/>
    <w:rsid w:val="00BB6EEC"/>
    <w:rsid w:val="00BC1740"/>
    <w:rsid w:val="00BC17D1"/>
    <w:rsid w:val="00BC1D22"/>
    <w:rsid w:val="00BC35E2"/>
    <w:rsid w:val="00BC3860"/>
    <w:rsid w:val="00BC55E2"/>
    <w:rsid w:val="00BC6D47"/>
    <w:rsid w:val="00BC73A1"/>
    <w:rsid w:val="00BC7908"/>
    <w:rsid w:val="00BD1A03"/>
    <w:rsid w:val="00BD1DDE"/>
    <w:rsid w:val="00BD2C48"/>
    <w:rsid w:val="00BD47B4"/>
    <w:rsid w:val="00BD4801"/>
    <w:rsid w:val="00BD6045"/>
    <w:rsid w:val="00BD65D8"/>
    <w:rsid w:val="00BD6DC5"/>
    <w:rsid w:val="00BE0CCE"/>
    <w:rsid w:val="00BE1273"/>
    <w:rsid w:val="00BE1274"/>
    <w:rsid w:val="00BE1B52"/>
    <w:rsid w:val="00BE1B82"/>
    <w:rsid w:val="00BE2080"/>
    <w:rsid w:val="00BE23BA"/>
    <w:rsid w:val="00BE2B7E"/>
    <w:rsid w:val="00BE3002"/>
    <w:rsid w:val="00BE5935"/>
    <w:rsid w:val="00BE5D3E"/>
    <w:rsid w:val="00BE6BD0"/>
    <w:rsid w:val="00BF1E9A"/>
    <w:rsid w:val="00BF3272"/>
    <w:rsid w:val="00BF61C7"/>
    <w:rsid w:val="00BF66E9"/>
    <w:rsid w:val="00BF6BFF"/>
    <w:rsid w:val="00BF7291"/>
    <w:rsid w:val="00BF7496"/>
    <w:rsid w:val="00BF7DC5"/>
    <w:rsid w:val="00C012EB"/>
    <w:rsid w:val="00C01796"/>
    <w:rsid w:val="00C05798"/>
    <w:rsid w:val="00C073E5"/>
    <w:rsid w:val="00C103E7"/>
    <w:rsid w:val="00C107D7"/>
    <w:rsid w:val="00C11C5B"/>
    <w:rsid w:val="00C11FD4"/>
    <w:rsid w:val="00C12486"/>
    <w:rsid w:val="00C143FF"/>
    <w:rsid w:val="00C145B9"/>
    <w:rsid w:val="00C154D7"/>
    <w:rsid w:val="00C15509"/>
    <w:rsid w:val="00C15610"/>
    <w:rsid w:val="00C156C1"/>
    <w:rsid w:val="00C15CA7"/>
    <w:rsid w:val="00C21027"/>
    <w:rsid w:val="00C212B3"/>
    <w:rsid w:val="00C21701"/>
    <w:rsid w:val="00C2171B"/>
    <w:rsid w:val="00C22379"/>
    <w:rsid w:val="00C225F3"/>
    <w:rsid w:val="00C24207"/>
    <w:rsid w:val="00C250AD"/>
    <w:rsid w:val="00C25514"/>
    <w:rsid w:val="00C26461"/>
    <w:rsid w:val="00C26613"/>
    <w:rsid w:val="00C3208A"/>
    <w:rsid w:val="00C33B58"/>
    <w:rsid w:val="00C34158"/>
    <w:rsid w:val="00C343AF"/>
    <w:rsid w:val="00C350CA"/>
    <w:rsid w:val="00C350CB"/>
    <w:rsid w:val="00C3586E"/>
    <w:rsid w:val="00C35DF8"/>
    <w:rsid w:val="00C365D7"/>
    <w:rsid w:val="00C37619"/>
    <w:rsid w:val="00C422E5"/>
    <w:rsid w:val="00C438A9"/>
    <w:rsid w:val="00C4390B"/>
    <w:rsid w:val="00C43C98"/>
    <w:rsid w:val="00C451C4"/>
    <w:rsid w:val="00C45F6F"/>
    <w:rsid w:val="00C47098"/>
    <w:rsid w:val="00C4723F"/>
    <w:rsid w:val="00C4783C"/>
    <w:rsid w:val="00C4799A"/>
    <w:rsid w:val="00C479BE"/>
    <w:rsid w:val="00C47D70"/>
    <w:rsid w:val="00C47DA3"/>
    <w:rsid w:val="00C5116D"/>
    <w:rsid w:val="00C513D9"/>
    <w:rsid w:val="00C52E91"/>
    <w:rsid w:val="00C53106"/>
    <w:rsid w:val="00C53E33"/>
    <w:rsid w:val="00C54571"/>
    <w:rsid w:val="00C5492A"/>
    <w:rsid w:val="00C54AF8"/>
    <w:rsid w:val="00C55E51"/>
    <w:rsid w:val="00C5604D"/>
    <w:rsid w:val="00C560E0"/>
    <w:rsid w:val="00C565EE"/>
    <w:rsid w:val="00C5671A"/>
    <w:rsid w:val="00C5762C"/>
    <w:rsid w:val="00C5781B"/>
    <w:rsid w:val="00C60E3C"/>
    <w:rsid w:val="00C6102C"/>
    <w:rsid w:val="00C61286"/>
    <w:rsid w:val="00C63B4D"/>
    <w:rsid w:val="00C63F66"/>
    <w:rsid w:val="00C63FC4"/>
    <w:rsid w:val="00C63FC6"/>
    <w:rsid w:val="00C65250"/>
    <w:rsid w:val="00C653FD"/>
    <w:rsid w:val="00C655F9"/>
    <w:rsid w:val="00C659CB"/>
    <w:rsid w:val="00C65F5A"/>
    <w:rsid w:val="00C6646C"/>
    <w:rsid w:val="00C67220"/>
    <w:rsid w:val="00C71461"/>
    <w:rsid w:val="00C7265E"/>
    <w:rsid w:val="00C72EC1"/>
    <w:rsid w:val="00C73445"/>
    <w:rsid w:val="00C737E8"/>
    <w:rsid w:val="00C73C8C"/>
    <w:rsid w:val="00C7472A"/>
    <w:rsid w:val="00C762A2"/>
    <w:rsid w:val="00C7635E"/>
    <w:rsid w:val="00C76C6E"/>
    <w:rsid w:val="00C77019"/>
    <w:rsid w:val="00C776D3"/>
    <w:rsid w:val="00C77B13"/>
    <w:rsid w:val="00C84260"/>
    <w:rsid w:val="00C85824"/>
    <w:rsid w:val="00C85CA0"/>
    <w:rsid w:val="00C900CA"/>
    <w:rsid w:val="00C916BD"/>
    <w:rsid w:val="00C92815"/>
    <w:rsid w:val="00C929CE"/>
    <w:rsid w:val="00C956C2"/>
    <w:rsid w:val="00C958B2"/>
    <w:rsid w:val="00C96A17"/>
    <w:rsid w:val="00C97BD1"/>
    <w:rsid w:val="00CA0410"/>
    <w:rsid w:val="00CA115F"/>
    <w:rsid w:val="00CA1871"/>
    <w:rsid w:val="00CA2D62"/>
    <w:rsid w:val="00CA34E2"/>
    <w:rsid w:val="00CA3736"/>
    <w:rsid w:val="00CA38E7"/>
    <w:rsid w:val="00CA39A1"/>
    <w:rsid w:val="00CA3FD0"/>
    <w:rsid w:val="00CA4392"/>
    <w:rsid w:val="00CA4B07"/>
    <w:rsid w:val="00CA533F"/>
    <w:rsid w:val="00CA64CE"/>
    <w:rsid w:val="00CA6750"/>
    <w:rsid w:val="00CA78C9"/>
    <w:rsid w:val="00CA797C"/>
    <w:rsid w:val="00CB00E0"/>
    <w:rsid w:val="00CB0360"/>
    <w:rsid w:val="00CB1EB9"/>
    <w:rsid w:val="00CB2A39"/>
    <w:rsid w:val="00CB2F65"/>
    <w:rsid w:val="00CB4286"/>
    <w:rsid w:val="00CB487C"/>
    <w:rsid w:val="00CB49CB"/>
    <w:rsid w:val="00CB4EB2"/>
    <w:rsid w:val="00CB6889"/>
    <w:rsid w:val="00CB6C62"/>
    <w:rsid w:val="00CC037F"/>
    <w:rsid w:val="00CC14EF"/>
    <w:rsid w:val="00CC322F"/>
    <w:rsid w:val="00CC3A8F"/>
    <w:rsid w:val="00CC5368"/>
    <w:rsid w:val="00CC5461"/>
    <w:rsid w:val="00CC585C"/>
    <w:rsid w:val="00CD0E52"/>
    <w:rsid w:val="00CD0FA3"/>
    <w:rsid w:val="00CD19B5"/>
    <w:rsid w:val="00CD2BBF"/>
    <w:rsid w:val="00CD39C6"/>
    <w:rsid w:val="00CD4BED"/>
    <w:rsid w:val="00CD4F4C"/>
    <w:rsid w:val="00CD5563"/>
    <w:rsid w:val="00CD6BEA"/>
    <w:rsid w:val="00CD73A1"/>
    <w:rsid w:val="00CE0DE3"/>
    <w:rsid w:val="00CE14CF"/>
    <w:rsid w:val="00CE3750"/>
    <w:rsid w:val="00CE44B1"/>
    <w:rsid w:val="00CE5F89"/>
    <w:rsid w:val="00CE6369"/>
    <w:rsid w:val="00CE661B"/>
    <w:rsid w:val="00CE6B24"/>
    <w:rsid w:val="00CE6C75"/>
    <w:rsid w:val="00CE7946"/>
    <w:rsid w:val="00CF11C3"/>
    <w:rsid w:val="00CF1A3F"/>
    <w:rsid w:val="00CF2836"/>
    <w:rsid w:val="00CF2ED4"/>
    <w:rsid w:val="00CF2F61"/>
    <w:rsid w:val="00CF315B"/>
    <w:rsid w:val="00CF3F40"/>
    <w:rsid w:val="00CF5D4F"/>
    <w:rsid w:val="00CF7AC6"/>
    <w:rsid w:val="00CF7E12"/>
    <w:rsid w:val="00D00B95"/>
    <w:rsid w:val="00D01C5E"/>
    <w:rsid w:val="00D02ABF"/>
    <w:rsid w:val="00D042F9"/>
    <w:rsid w:val="00D04679"/>
    <w:rsid w:val="00D04703"/>
    <w:rsid w:val="00D04A92"/>
    <w:rsid w:val="00D10160"/>
    <w:rsid w:val="00D10F0B"/>
    <w:rsid w:val="00D1104B"/>
    <w:rsid w:val="00D11804"/>
    <w:rsid w:val="00D1511B"/>
    <w:rsid w:val="00D15171"/>
    <w:rsid w:val="00D16422"/>
    <w:rsid w:val="00D17B57"/>
    <w:rsid w:val="00D17E79"/>
    <w:rsid w:val="00D20C08"/>
    <w:rsid w:val="00D214AA"/>
    <w:rsid w:val="00D21EE7"/>
    <w:rsid w:val="00D24CA7"/>
    <w:rsid w:val="00D25F6B"/>
    <w:rsid w:val="00D26235"/>
    <w:rsid w:val="00D26766"/>
    <w:rsid w:val="00D26DA8"/>
    <w:rsid w:val="00D274C3"/>
    <w:rsid w:val="00D27608"/>
    <w:rsid w:val="00D306F7"/>
    <w:rsid w:val="00D30B18"/>
    <w:rsid w:val="00D31800"/>
    <w:rsid w:val="00D325AB"/>
    <w:rsid w:val="00D3282F"/>
    <w:rsid w:val="00D33399"/>
    <w:rsid w:val="00D3391C"/>
    <w:rsid w:val="00D34FB3"/>
    <w:rsid w:val="00D351B7"/>
    <w:rsid w:val="00D35355"/>
    <w:rsid w:val="00D40ABA"/>
    <w:rsid w:val="00D41174"/>
    <w:rsid w:val="00D4122C"/>
    <w:rsid w:val="00D4200A"/>
    <w:rsid w:val="00D42C79"/>
    <w:rsid w:val="00D44218"/>
    <w:rsid w:val="00D45602"/>
    <w:rsid w:val="00D4581D"/>
    <w:rsid w:val="00D45955"/>
    <w:rsid w:val="00D45BFA"/>
    <w:rsid w:val="00D46A1C"/>
    <w:rsid w:val="00D46A34"/>
    <w:rsid w:val="00D500A4"/>
    <w:rsid w:val="00D511B8"/>
    <w:rsid w:val="00D516E6"/>
    <w:rsid w:val="00D5175D"/>
    <w:rsid w:val="00D535FB"/>
    <w:rsid w:val="00D554E5"/>
    <w:rsid w:val="00D568A1"/>
    <w:rsid w:val="00D574AA"/>
    <w:rsid w:val="00D57891"/>
    <w:rsid w:val="00D6072F"/>
    <w:rsid w:val="00D60CBB"/>
    <w:rsid w:val="00D6160B"/>
    <w:rsid w:val="00D61D51"/>
    <w:rsid w:val="00D62FA8"/>
    <w:rsid w:val="00D63DDB"/>
    <w:rsid w:val="00D65757"/>
    <w:rsid w:val="00D658BD"/>
    <w:rsid w:val="00D668FC"/>
    <w:rsid w:val="00D677FB"/>
    <w:rsid w:val="00D67A62"/>
    <w:rsid w:val="00D70316"/>
    <w:rsid w:val="00D703F0"/>
    <w:rsid w:val="00D719D7"/>
    <w:rsid w:val="00D72289"/>
    <w:rsid w:val="00D73F1C"/>
    <w:rsid w:val="00D74708"/>
    <w:rsid w:val="00D75838"/>
    <w:rsid w:val="00D7622C"/>
    <w:rsid w:val="00D76329"/>
    <w:rsid w:val="00D76D9E"/>
    <w:rsid w:val="00D76DF0"/>
    <w:rsid w:val="00D7768E"/>
    <w:rsid w:val="00D77B0F"/>
    <w:rsid w:val="00D80384"/>
    <w:rsid w:val="00D804AE"/>
    <w:rsid w:val="00D8139E"/>
    <w:rsid w:val="00D824AC"/>
    <w:rsid w:val="00D826C2"/>
    <w:rsid w:val="00D82B1C"/>
    <w:rsid w:val="00D82D6E"/>
    <w:rsid w:val="00D836DF"/>
    <w:rsid w:val="00D84496"/>
    <w:rsid w:val="00D85F42"/>
    <w:rsid w:val="00D86B76"/>
    <w:rsid w:val="00D86E96"/>
    <w:rsid w:val="00D90255"/>
    <w:rsid w:val="00D90A07"/>
    <w:rsid w:val="00D9615F"/>
    <w:rsid w:val="00D9627D"/>
    <w:rsid w:val="00D96715"/>
    <w:rsid w:val="00D96ACE"/>
    <w:rsid w:val="00D97823"/>
    <w:rsid w:val="00DA0F05"/>
    <w:rsid w:val="00DA1A35"/>
    <w:rsid w:val="00DA25D6"/>
    <w:rsid w:val="00DA30F4"/>
    <w:rsid w:val="00DA315D"/>
    <w:rsid w:val="00DA3517"/>
    <w:rsid w:val="00DA4332"/>
    <w:rsid w:val="00DA476A"/>
    <w:rsid w:val="00DA5934"/>
    <w:rsid w:val="00DA6799"/>
    <w:rsid w:val="00DA6D01"/>
    <w:rsid w:val="00DA7107"/>
    <w:rsid w:val="00DA7E06"/>
    <w:rsid w:val="00DB00EF"/>
    <w:rsid w:val="00DB035B"/>
    <w:rsid w:val="00DB09A5"/>
    <w:rsid w:val="00DB0C30"/>
    <w:rsid w:val="00DB202C"/>
    <w:rsid w:val="00DB2F59"/>
    <w:rsid w:val="00DB410C"/>
    <w:rsid w:val="00DB4280"/>
    <w:rsid w:val="00DB4B7B"/>
    <w:rsid w:val="00DB4EF1"/>
    <w:rsid w:val="00DB6D95"/>
    <w:rsid w:val="00DB731F"/>
    <w:rsid w:val="00DB7CBB"/>
    <w:rsid w:val="00DB7E27"/>
    <w:rsid w:val="00DC16E3"/>
    <w:rsid w:val="00DC1AE2"/>
    <w:rsid w:val="00DC2E18"/>
    <w:rsid w:val="00DC2E19"/>
    <w:rsid w:val="00DC3D00"/>
    <w:rsid w:val="00DC40B7"/>
    <w:rsid w:val="00DC4987"/>
    <w:rsid w:val="00DC56EF"/>
    <w:rsid w:val="00DC796C"/>
    <w:rsid w:val="00DC7BA2"/>
    <w:rsid w:val="00DC7F3D"/>
    <w:rsid w:val="00DD0059"/>
    <w:rsid w:val="00DD1374"/>
    <w:rsid w:val="00DD13C8"/>
    <w:rsid w:val="00DD1E79"/>
    <w:rsid w:val="00DD2DA5"/>
    <w:rsid w:val="00DD3A86"/>
    <w:rsid w:val="00DD414C"/>
    <w:rsid w:val="00DD51FF"/>
    <w:rsid w:val="00DD6023"/>
    <w:rsid w:val="00DE0770"/>
    <w:rsid w:val="00DE30A7"/>
    <w:rsid w:val="00DE3600"/>
    <w:rsid w:val="00DE3F3A"/>
    <w:rsid w:val="00DE5421"/>
    <w:rsid w:val="00DE6363"/>
    <w:rsid w:val="00DF1006"/>
    <w:rsid w:val="00DF15DE"/>
    <w:rsid w:val="00DF1824"/>
    <w:rsid w:val="00DF1EBD"/>
    <w:rsid w:val="00DF2573"/>
    <w:rsid w:val="00DF2D14"/>
    <w:rsid w:val="00DF3610"/>
    <w:rsid w:val="00DF4D46"/>
    <w:rsid w:val="00DF5AD1"/>
    <w:rsid w:val="00DF62C0"/>
    <w:rsid w:val="00DF6CEF"/>
    <w:rsid w:val="00DF6DA2"/>
    <w:rsid w:val="00DF6EAA"/>
    <w:rsid w:val="00E006FA"/>
    <w:rsid w:val="00E00F17"/>
    <w:rsid w:val="00E015DD"/>
    <w:rsid w:val="00E01CC8"/>
    <w:rsid w:val="00E02E9B"/>
    <w:rsid w:val="00E02F7B"/>
    <w:rsid w:val="00E03859"/>
    <w:rsid w:val="00E04568"/>
    <w:rsid w:val="00E05489"/>
    <w:rsid w:val="00E0670E"/>
    <w:rsid w:val="00E07074"/>
    <w:rsid w:val="00E1108C"/>
    <w:rsid w:val="00E116EE"/>
    <w:rsid w:val="00E11E38"/>
    <w:rsid w:val="00E12B73"/>
    <w:rsid w:val="00E12D14"/>
    <w:rsid w:val="00E12EE1"/>
    <w:rsid w:val="00E14C79"/>
    <w:rsid w:val="00E15C56"/>
    <w:rsid w:val="00E17AEC"/>
    <w:rsid w:val="00E17ECB"/>
    <w:rsid w:val="00E22364"/>
    <w:rsid w:val="00E231AE"/>
    <w:rsid w:val="00E237F5"/>
    <w:rsid w:val="00E23E40"/>
    <w:rsid w:val="00E244F0"/>
    <w:rsid w:val="00E24555"/>
    <w:rsid w:val="00E25040"/>
    <w:rsid w:val="00E26A29"/>
    <w:rsid w:val="00E27585"/>
    <w:rsid w:val="00E3110A"/>
    <w:rsid w:val="00E320DD"/>
    <w:rsid w:val="00E3343F"/>
    <w:rsid w:val="00E346FB"/>
    <w:rsid w:val="00E34DE8"/>
    <w:rsid w:val="00E34E75"/>
    <w:rsid w:val="00E37E38"/>
    <w:rsid w:val="00E37EA1"/>
    <w:rsid w:val="00E37F56"/>
    <w:rsid w:val="00E40D18"/>
    <w:rsid w:val="00E413CB"/>
    <w:rsid w:val="00E4151D"/>
    <w:rsid w:val="00E446FE"/>
    <w:rsid w:val="00E463B6"/>
    <w:rsid w:val="00E47A3D"/>
    <w:rsid w:val="00E501B7"/>
    <w:rsid w:val="00E52AF3"/>
    <w:rsid w:val="00E54A7B"/>
    <w:rsid w:val="00E5626F"/>
    <w:rsid w:val="00E56CB9"/>
    <w:rsid w:val="00E56CBA"/>
    <w:rsid w:val="00E56E35"/>
    <w:rsid w:val="00E57EAB"/>
    <w:rsid w:val="00E6037B"/>
    <w:rsid w:val="00E6048D"/>
    <w:rsid w:val="00E60796"/>
    <w:rsid w:val="00E60DC4"/>
    <w:rsid w:val="00E6158E"/>
    <w:rsid w:val="00E62C91"/>
    <w:rsid w:val="00E63573"/>
    <w:rsid w:val="00E65B84"/>
    <w:rsid w:val="00E667AE"/>
    <w:rsid w:val="00E66C8E"/>
    <w:rsid w:val="00E66EAE"/>
    <w:rsid w:val="00E677F0"/>
    <w:rsid w:val="00E67BE1"/>
    <w:rsid w:val="00E67D24"/>
    <w:rsid w:val="00E67F15"/>
    <w:rsid w:val="00E67F75"/>
    <w:rsid w:val="00E71F9A"/>
    <w:rsid w:val="00E73893"/>
    <w:rsid w:val="00E746E8"/>
    <w:rsid w:val="00E74866"/>
    <w:rsid w:val="00E75CC9"/>
    <w:rsid w:val="00E77A28"/>
    <w:rsid w:val="00E77AD1"/>
    <w:rsid w:val="00E80BD4"/>
    <w:rsid w:val="00E80C44"/>
    <w:rsid w:val="00E81AA0"/>
    <w:rsid w:val="00E82D19"/>
    <w:rsid w:val="00E836FA"/>
    <w:rsid w:val="00E83C39"/>
    <w:rsid w:val="00E844D3"/>
    <w:rsid w:val="00E84C23"/>
    <w:rsid w:val="00E84CCA"/>
    <w:rsid w:val="00E8500A"/>
    <w:rsid w:val="00E85053"/>
    <w:rsid w:val="00E85285"/>
    <w:rsid w:val="00E86619"/>
    <w:rsid w:val="00E86813"/>
    <w:rsid w:val="00E86E0F"/>
    <w:rsid w:val="00E87414"/>
    <w:rsid w:val="00E874DE"/>
    <w:rsid w:val="00E87572"/>
    <w:rsid w:val="00E91ED7"/>
    <w:rsid w:val="00E93804"/>
    <w:rsid w:val="00E9411A"/>
    <w:rsid w:val="00E94341"/>
    <w:rsid w:val="00E95015"/>
    <w:rsid w:val="00E951FB"/>
    <w:rsid w:val="00E9526C"/>
    <w:rsid w:val="00E955CC"/>
    <w:rsid w:val="00E95E70"/>
    <w:rsid w:val="00E965B4"/>
    <w:rsid w:val="00EA0D50"/>
    <w:rsid w:val="00EA36B3"/>
    <w:rsid w:val="00EA371D"/>
    <w:rsid w:val="00EA3C38"/>
    <w:rsid w:val="00EA3C6D"/>
    <w:rsid w:val="00EA4D13"/>
    <w:rsid w:val="00EA5720"/>
    <w:rsid w:val="00EA5945"/>
    <w:rsid w:val="00EA5A15"/>
    <w:rsid w:val="00EA6384"/>
    <w:rsid w:val="00EB026B"/>
    <w:rsid w:val="00EB160D"/>
    <w:rsid w:val="00EB1983"/>
    <w:rsid w:val="00EB2171"/>
    <w:rsid w:val="00EB42D4"/>
    <w:rsid w:val="00EB5392"/>
    <w:rsid w:val="00EB559D"/>
    <w:rsid w:val="00EB5A02"/>
    <w:rsid w:val="00EB61EC"/>
    <w:rsid w:val="00EB6604"/>
    <w:rsid w:val="00EB66F1"/>
    <w:rsid w:val="00EB6E8A"/>
    <w:rsid w:val="00EB7180"/>
    <w:rsid w:val="00EB72CC"/>
    <w:rsid w:val="00EC00EE"/>
    <w:rsid w:val="00EC04A2"/>
    <w:rsid w:val="00EC1095"/>
    <w:rsid w:val="00EC1B5B"/>
    <w:rsid w:val="00EC1BAB"/>
    <w:rsid w:val="00EC3838"/>
    <w:rsid w:val="00EC3A09"/>
    <w:rsid w:val="00EC4027"/>
    <w:rsid w:val="00EC40EE"/>
    <w:rsid w:val="00EC52E0"/>
    <w:rsid w:val="00EC5DB0"/>
    <w:rsid w:val="00EC728B"/>
    <w:rsid w:val="00ED00BD"/>
    <w:rsid w:val="00ED0785"/>
    <w:rsid w:val="00ED08BA"/>
    <w:rsid w:val="00ED1640"/>
    <w:rsid w:val="00ED17AB"/>
    <w:rsid w:val="00ED1C3D"/>
    <w:rsid w:val="00ED23B8"/>
    <w:rsid w:val="00ED354A"/>
    <w:rsid w:val="00ED44D6"/>
    <w:rsid w:val="00ED4928"/>
    <w:rsid w:val="00ED5C61"/>
    <w:rsid w:val="00ED639A"/>
    <w:rsid w:val="00ED676E"/>
    <w:rsid w:val="00ED6E31"/>
    <w:rsid w:val="00ED709A"/>
    <w:rsid w:val="00ED7365"/>
    <w:rsid w:val="00ED75BD"/>
    <w:rsid w:val="00ED7A6F"/>
    <w:rsid w:val="00EE00FF"/>
    <w:rsid w:val="00EE09AA"/>
    <w:rsid w:val="00EE18D9"/>
    <w:rsid w:val="00EE1DBC"/>
    <w:rsid w:val="00EE1EB0"/>
    <w:rsid w:val="00EE3275"/>
    <w:rsid w:val="00EE32D2"/>
    <w:rsid w:val="00EE35AD"/>
    <w:rsid w:val="00EE3B2A"/>
    <w:rsid w:val="00EE40E7"/>
    <w:rsid w:val="00EE43F4"/>
    <w:rsid w:val="00EE483A"/>
    <w:rsid w:val="00EE486F"/>
    <w:rsid w:val="00EE4C32"/>
    <w:rsid w:val="00EE4CB1"/>
    <w:rsid w:val="00EE59AD"/>
    <w:rsid w:val="00EE6D1F"/>
    <w:rsid w:val="00EF04FE"/>
    <w:rsid w:val="00EF2D22"/>
    <w:rsid w:val="00EF4625"/>
    <w:rsid w:val="00EF4997"/>
    <w:rsid w:val="00EF4C3F"/>
    <w:rsid w:val="00EF4E03"/>
    <w:rsid w:val="00EF4E81"/>
    <w:rsid w:val="00EF50F2"/>
    <w:rsid w:val="00EF6202"/>
    <w:rsid w:val="00EF63EC"/>
    <w:rsid w:val="00EF64FC"/>
    <w:rsid w:val="00EF6DC6"/>
    <w:rsid w:val="00EF6FE1"/>
    <w:rsid w:val="00EF77CB"/>
    <w:rsid w:val="00EF7E80"/>
    <w:rsid w:val="00F00ECC"/>
    <w:rsid w:val="00F01BDD"/>
    <w:rsid w:val="00F0309B"/>
    <w:rsid w:val="00F04E4C"/>
    <w:rsid w:val="00F0590B"/>
    <w:rsid w:val="00F06C67"/>
    <w:rsid w:val="00F06CB8"/>
    <w:rsid w:val="00F07063"/>
    <w:rsid w:val="00F1101D"/>
    <w:rsid w:val="00F12E48"/>
    <w:rsid w:val="00F1302F"/>
    <w:rsid w:val="00F142A4"/>
    <w:rsid w:val="00F14E7A"/>
    <w:rsid w:val="00F2068D"/>
    <w:rsid w:val="00F21C66"/>
    <w:rsid w:val="00F22A25"/>
    <w:rsid w:val="00F23F9A"/>
    <w:rsid w:val="00F2409A"/>
    <w:rsid w:val="00F242AB"/>
    <w:rsid w:val="00F24731"/>
    <w:rsid w:val="00F24801"/>
    <w:rsid w:val="00F25653"/>
    <w:rsid w:val="00F25C96"/>
    <w:rsid w:val="00F2626A"/>
    <w:rsid w:val="00F2691D"/>
    <w:rsid w:val="00F26997"/>
    <w:rsid w:val="00F276CB"/>
    <w:rsid w:val="00F27A27"/>
    <w:rsid w:val="00F30793"/>
    <w:rsid w:val="00F3079D"/>
    <w:rsid w:val="00F315C5"/>
    <w:rsid w:val="00F3172D"/>
    <w:rsid w:val="00F3323D"/>
    <w:rsid w:val="00F33FFF"/>
    <w:rsid w:val="00F343D6"/>
    <w:rsid w:val="00F3506A"/>
    <w:rsid w:val="00F361F3"/>
    <w:rsid w:val="00F37810"/>
    <w:rsid w:val="00F37C14"/>
    <w:rsid w:val="00F37E43"/>
    <w:rsid w:val="00F407B4"/>
    <w:rsid w:val="00F41296"/>
    <w:rsid w:val="00F438DC"/>
    <w:rsid w:val="00F4476F"/>
    <w:rsid w:val="00F450EA"/>
    <w:rsid w:val="00F45851"/>
    <w:rsid w:val="00F46806"/>
    <w:rsid w:val="00F4685D"/>
    <w:rsid w:val="00F55AD4"/>
    <w:rsid w:val="00F60544"/>
    <w:rsid w:val="00F60731"/>
    <w:rsid w:val="00F607CA"/>
    <w:rsid w:val="00F61299"/>
    <w:rsid w:val="00F6218A"/>
    <w:rsid w:val="00F625E4"/>
    <w:rsid w:val="00F62942"/>
    <w:rsid w:val="00F63576"/>
    <w:rsid w:val="00F6370F"/>
    <w:rsid w:val="00F65282"/>
    <w:rsid w:val="00F65B1C"/>
    <w:rsid w:val="00F65BB2"/>
    <w:rsid w:val="00F65DD8"/>
    <w:rsid w:val="00F660AA"/>
    <w:rsid w:val="00F66C5C"/>
    <w:rsid w:val="00F679DC"/>
    <w:rsid w:val="00F71127"/>
    <w:rsid w:val="00F71AF7"/>
    <w:rsid w:val="00F72124"/>
    <w:rsid w:val="00F7365B"/>
    <w:rsid w:val="00F765B1"/>
    <w:rsid w:val="00F77E84"/>
    <w:rsid w:val="00F81E50"/>
    <w:rsid w:val="00F81F0E"/>
    <w:rsid w:val="00F8201C"/>
    <w:rsid w:val="00F8385A"/>
    <w:rsid w:val="00F83CF2"/>
    <w:rsid w:val="00F8400A"/>
    <w:rsid w:val="00F85414"/>
    <w:rsid w:val="00F85648"/>
    <w:rsid w:val="00F857FA"/>
    <w:rsid w:val="00F85DEE"/>
    <w:rsid w:val="00F85E98"/>
    <w:rsid w:val="00F87126"/>
    <w:rsid w:val="00F876A5"/>
    <w:rsid w:val="00F87A2D"/>
    <w:rsid w:val="00F92D2B"/>
    <w:rsid w:val="00F92EAF"/>
    <w:rsid w:val="00F93D08"/>
    <w:rsid w:val="00F94A05"/>
    <w:rsid w:val="00F96C1A"/>
    <w:rsid w:val="00F97556"/>
    <w:rsid w:val="00FA0AAC"/>
    <w:rsid w:val="00FA10E1"/>
    <w:rsid w:val="00FA11E7"/>
    <w:rsid w:val="00FA18E7"/>
    <w:rsid w:val="00FA2C03"/>
    <w:rsid w:val="00FA4EA4"/>
    <w:rsid w:val="00FA4F37"/>
    <w:rsid w:val="00FA4F75"/>
    <w:rsid w:val="00FB03CD"/>
    <w:rsid w:val="00FB11D3"/>
    <w:rsid w:val="00FB2481"/>
    <w:rsid w:val="00FB24D2"/>
    <w:rsid w:val="00FB2792"/>
    <w:rsid w:val="00FB33D2"/>
    <w:rsid w:val="00FB56ED"/>
    <w:rsid w:val="00FB618A"/>
    <w:rsid w:val="00FB6A10"/>
    <w:rsid w:val="00FC0454"/>
    <w:rsid w:val="00FC101A"/>
    <w:rsid w:val="00FC20BA"/>
    <w:rsid w:val="00FC284B"/>
    <w:rsid w:val="00FC32A6"/>
    <w:rsid w:val="00FC495B"/>
    <w:rsid w:val="00FC73D9"/>
    <w:rsid w:val="00FC7BE8"/>
    <w:rsid w:val="00FC7DC1"/>
    <w:rsid w:val="00FD0108"/>
    <w:rsid w:val="00FD0316"/>
    <w:rsid w:val="00FD1D30"/>
    <w:rsid w:val="00FD254E"/>
    <w:rsid w:val="00FD36A8"/>
    <w:rsid w:val="00FD4FDE"/>
    <w:rsid w:val="00FD576B"/>
    <w:rsid w:val="00FD6144"/>
    <w:rsid w:val="00FD63A1"/>
    <w:rsid w:val="00FD655A"/>
    <w:rsid w:val="00FD68D1"/>
    <w:rsid w:val="00FD7532"/>
    <w:rsid w:val="00FD7B66"/>
    <w:rsid w:val="00FE00A7"/>
    <w:rsid w:val="00FE0926"/>
    <w:rsid w:val="00FE34E2"/>
    <w:rsid w:val="00FE362A"/>
    <w:rsid w:val="00FE43F5"/>
    <w:rsid w:val="00FF05B4"/>
    <w:rsid w:val="00FF16C6"/>
    <w:rsid w:val="00FF17DE"/>
    <w:rsid w:val="00FF1F68"/>
    <w:rsid w:val="00FF2BD1"/>
    <w:rsid w:val="00FF31E3"/>
    <w:rsid w:val="00FF3A52"/>
    <w:rsid w:val="00FF4469"/>
    <w:rsid w:val="00FF553F"/>
    <w:rsid w:val="00FF5C6E"/>
    <w:rsid w:val="00FF7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95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5EA"/>
    <w:rPr>
      <w:sz w:val="24"/>
      <w:szCs w:val="24"/>
    </w:rPr>
  </w:style>
  <w:style w:type="paragraph" w:styleId="10">
    <w:name w:val="heading 1"/>
    <w:aliases w:val="OG Heading 1,Caaieiaie aei?ac,çàãîëîâîê 1,caaieiaie 1,Заголовок биораз,Çàãîëîâîê áèîðàç"/>
    <w:basedOn w:val="a"/>
    <w:next w:val="a"/>
    <w:link w:val="11"/>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qFormat/>
    <w:rsid w:val="007B4E51"/>
    <w:pPr>
      <w:keepNext/>
      <w:spacing w:before="240" w:after="60"/>
      <w:outlineLvl w:val="1"/>
    </w:pPr>
    <w:rPr>
      <w:rFonts w:ascii="Cambria" w:hAnsi="Cambria"/>
      <w:b/>
      <w:bCs/>
      <w:i/>
      <w:iCs/>
      <w:sz w:val="28"/>
      <w:szCs w:val="28"/>
      <w:lang w:val="en-US" w:eastAsia="en-US" w:bidi="en-US"/>
    </w:rPr>
  </w:style>
  <w:style w:type="paragraph" w:styleId="5">
    <w:name w:val="heading 5"/>
    <w:basedOn w:val="a"/>
    <w:next w:val="a"/>
    <w:link w:val="50"/>
    <w:qFormat/>
    <w:rsid w:val="002C7BA0"/>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062D2"/>
    <w:pPr>
      <w:widowControl w:val="0"/>
      <w:autoSpaceDE w:val="0"/>
      <w:autoSpaceDN w:val="0"/>
      <w:adjustRightInd w:val="0"/>
      <w:ind w:firstLine="720"/>
    </w:pPr>
    <w:rPr>
      <w:rFonts w:ascii="Arial" w:hAnsi="Arial" w:cs="Arial"/>
    </w:rPr>
  </w:style>
  <w:style w:type="paragraph" w:customStyle="1" w:styleId="ConsPlusTitle">
    <w:name w:val="ConsPlusTitle"/>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uiPriority w:val="99"/>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basedOn w:val="a1"/>
    <w:uiPriority w:val="5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rsid w:val="007E6554"/>
    <w:rPr>
      <w:rFonts w:ascii="Tahoma" w:hAnsi="Tahoma" w:cs="Tahoma"/>
      <w:sz w:val="16"/>
      <w:szCs w:val="16"/>
    </w:rPr>
  </w:style>
  <w:style w:type="character" w:customStyle="1" w:styleId="ad">
    <w:name w:val="Текст выноски Знак"/>
    <w:basedOn w:val="a0"/>
    <w:link w:val="ac"/>
    <w:rsid w:val="007E6554"/>
    <w:rPr>
      <w:rFonts w:ascii="Tahoma" w:hAnsi="Tahoma" w:cs="Tahoma"/>
      <w:sz w:val="16"/>
      <w:szCs w:val="16"/>
    </w:rPr>
  </w:style>
  <w:style w:type="paragraph" w:styleId="ae">
    <w:name w:val="List Paragraph"/>
    <w:basedOn w:val="a"/>
    <w:qFormat/>
    <w:rsid w:val="009D704C"/>
    <w:pPr>
      <w:ind w:left="720"/>
      <w:contextualSpacing/>
    </w:pPr>
  </w:style>
  <w:style w:type="paragraph" w:customStyle="1" w:styleId="ConsNormal">
    <w:name w:val="ConsNormal"/>
    <w:link w:val="ConsNormal0"/>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basedOn w:val="a0"/>
    <w:link w:val="5"/>
    <w:rsid w:val="002C7BA0"/>
    <w:rPr>
      <w:rFonts w:eastAsia="Calibri"/>
      <w:b/>
      <w:bCs/>
      <w:i/>
      <w:iCs/>
      <w:sz w:val="26"/>
      <w:szCs w:val="26"/>
    </w:rPr>
  </w:style>
  <w:style w:type="paragraph" w:styleId="af">
    <w:name w:val="Body Text Indent"/>
    <w:basedOn w:val="a"/>
    <w:link w:val="af0"/>
    <w:rsid w:val="002C7BA0"/>
    <w:pPr>
      <w:tabs>
        <w:tab w:val="left" w:pos="851"/>
      </w:tabs>
      <w:autoSpaceDE w:val="0"/>
      <w:autoSpaceDN w:val="0"/>
      <w:jc w:val="both"/>
    </w:pPr>
    <w:rPr>
      <w:rFonts w:eastAsia="Calibri"/>
      <w:sz w:val="26"/>
      <w:szCs w:val="26"/>
    </w:rPr>
  </w:style>
  <w:style w:type="character" w:customStyle="1" w:styleId="af0">
    <w:name w:val="Основной текст с отступом Знак"/>
    <w:basedOn w:val="a0"/>
    <w:link w:val="af"/>
    <w:rsid w:val="002C7BA0"/>
    <w:rPr>
      <w:rFonts w:eastAsia="Calibri"/>
      <w:sz w:val="26"/>
      <w:szCs w:val="26"/>
    </w:rPr>
  </w:style>
  <w:style w:type="paragraph" w:customStyle="1" w:styleId="12">
    <w:name w:val="Без интервала1"/>
    <w:link w:val="NoSpacingChar"/>
    <w:rsid w:val="002C7BA0"/>
    <w:rPr>
      <w:rFonts w:ascii="Calibri" w:hAnsi="Calibri"/>
      <w:sz w:val="22"/>
      <w:szCs w:val="22"/>
      <w:lang w:eastAsia="en-US"/>
    </w:rPr>
  </w:style>
  <w:style w:type="character" w:customStyle="1" w:styleId="NoSpacingChar">
    <w:name w:val="No Spacing Char"/>
    <w:basedOn w:val="a0"/>
    <w:link w:val="12"/>
    <w:locked/>
    <w:rsid w:val="002C7BA0"/>
    <w:rPr>
      <w:rFonts w:ascii="Calibri" w:hAnsi="Calibri"/>
      <w:sz w:val="22"/>
      <w:szCs w:val="22"/>
      <w:lang w:val="ru-RU" w:eastAsia="en-US" w:bidi="ar-SA"/>
    </w:rPr>
  </w:style>
  <w:style w:type="paragraph" w:styleId="3">
    <w:name w:val="Body Text Indent 3"/>
    <w:basedOn w:val="a"/>
    <w:link w:val="30"/>
    <w:rsid w:val="002C7BA0"/>
    <w:pPr>
      <w:spacing w:after="120"/>
      <w:ind w:left="283"/>
    </w:pPr>
    <w:rPr>
      <w:rFonts w:eastAsia="Calibri"/>
      <w:sz w:val="16"/>
      <w:szCs w:val="16"/>
    </w:rPr>
  </w:style>
  <w:style w:type="character" w:customStyle="1" w:styleId="30">
    <w:name w:val="Основной текст с отступом 3 Знак"/>
    <w:basedOn w:val="a0"/>
    <w:link w:val="3"/>
    <w:rsid w:val="002C7BA0"/>
    <w:rPr>
      <w:rFonts w:eastAsia="Calibri"/>
      <w:sz w:val="16"/>
      <w:szCs w:val="16"/>
    </w:rPr>
  </w:style>
  <w:style w:type="paragraph" w:customStyle="1" w:styleId="ConsNonformat">
    <w:name w:val="ConsNonformat"/>
    <w:link w:val="ConsNonformat0"/>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1">
    <w:name w:val="No Spacing"/>
    <w:link w:val="af2"/>
    <w:qFormat/>
    <w:rsid w:val="00C53106"/>
    <w:rPr>
      <w:rFonts w:ascii="Calibri" w:eastAsia="Calibri" w:hAnsi="Calibri"/>
      <w:sz w:val="22"/>
      <w:szCs w:val="22"/>
      <w:lang w:eastAsia="en-US"/>
    </w:rPr>
  </w:style>
  <w:style w:type="character" w:customStyle="1" w:styleId="af2">
    <w:name w:val="Без интервала Знак"/>
    <w:link w:val="af1"/>
    <w:rsid w:val="00C53106"/>
    <w:rPr>
      <w:rFonts w:ascii="Calibri" w:eastAsia="Calibri" w:hAnsi="Calibri"/>
      <w:sz w:val="22"/>
      <w:szCs w:val="22"/>
      <w:lang w:eastAsia="en-US" w:bidi="ar-SA"/>
    </w:rPr>
  </w:style>
  <w:style w:type="paragraph" w:styleId="21">
    <w:name w:val="Body Text Indent 2"/>
    <w:basedOn w:val="a"/>
    <w:link w:val="22"/>
    <w:unhideWhenUsed/>
    <w:rsid w:val="00EC728B"/>
    <w:pPr>
      <w:spacing w:after="120" w:line="480" w:lineRule="auto"/>
      <w:ind w:left="283" w:firstLine="709"/>
      <w:jc w:val="both"/>
    </w:pPr>
  </w:style>
  <w:style w:type="character" w:customStyle="1" w:styleId="22">
    <w:name w:val="Основной текст с отступом 2 Знак"/>
    <w:basedOn w:val="a0"/>
    <w:link w:val="21"/>
    <w:rsid w:val="00EC728B"/>
    <w:rPr>
      <w:sz w:val="24"/>
      <w:szCs w:val="24"/>
    </w:rPr>
  </w:style>
  <w:style w:type="paragraph" w:styleId="af3">
    <w:name w:val="Body Text"/>
    <w:aliases w:val="Body Text Char"/>
    <w:basedOn w:val="a"/>
    <w:link w:val="af4"/>
    <w:unhideWhenUsed/>
    <w:rsid w:val="00EC728B"/>
    <w:pPr>
      <w:spacing w:after="120"/>
      <w:ind w:firstLine="709"/>
      <w:jc w:val="both"/>
    </w:pPr>
  </w:style>
  <w:style w:type="character" w:customStyle="1" w:styleId="af4">
    <w:name w:val="Основной текст Знак"/>
    <w:aliases w:val="Body Text Char Знак"/>
    <w:basedOn w:val="a0"/>
    <w:link w:val="af3"/>
    <w:rsid w:val="00EC728B"/>
    <w:rPr>
      <w:sz w:val="24"/>
      <w:szCs w:val="24"/>
    </w:rPr>
  </w:style>
  <w:style w:type="paragraph" w:customStyle="1" w:styleId="210">
    <w:name w:val="Основной текст 21"/>
    <w:basedOn w:val="a"/>
    <w:rsid w:val="00EC728B"/>
    <w:pPr>
      <w:tabs>
        <w:tab w:val="left" w:pos="709"/>
      </w:tabs>
      <w:suppressAutoHyphens/>
      <w:spacing w:after="120"/>
      <w:jc w:val="both"/>
    </w:pPr>
    <w:rPr>
      <w:sz w:val="28"/>
      <w:szCs w:val="28"/>
      <w:lang w:eastAsia="ar-SA"/>
    </w:rPr>
  </w:style>
  <w:style w:type="character" w:customStyle="1" w:styleId="ConsNormal1">
    <w:name w:val="ConsNormal Знак Знак"/>
    <w:basedOn w:val="a0"/>
    <w:rsid w:val="00EC728B"/>
    <w:rPr>
      <w:rFonts w:ascii="Arial" w:eastAsia="Times New Roman" w:hAnsi="Arial" w:cs="Arial"/>
      <w:sz w:val="28"/>
      <w:szCs w:val="28"/>
      <w:lang w:eastAsia="ru-RU"/>
    </w:rPr>
  </w:style>
  <w:style w:type="paragraph" w:customStyle="1" w:styleId="31">
    <w:name w:val="Основной текст с отступом 31"/>
    <w:basedOn w:val="a"/>
    <w:rsid w:val="00EC728B"/>
    <w:pPr>
      <w:suppressAutoHyphens/>
      <w:ind w:left="432"/>
    </w:pPr>
    <w:rPr>
      <w:lang w:eastAsia="ar-SA"/>
    </w:rPr>
  </w:style>
  <w:style w:type="character" w:customStyle="1" w:styleId="FontStyle54">
    <w:name w:val="Font Style54"/>
    <w:basedOn w:val="a0"/>
    <w:rsid w:val="00995845"/>
    <w:rPr>
      <w:rFonts w:ascii="Times New Roman" w:hAnsi="Times New Roman" w:cs="Times New Roman"/>
      <w:sz w:val="20"/>
      <w:szCs w:val="20"/>
    </w:rPr>
  </w:style>
  <w:style w:type="paragraph" w:customStyle="1" w:styleId="CharChar">
    <w:name w:val="Char Char"/>
    <w:basedOn w:val="a"/>
    <w:autoRedefine/>
    <w:rsid w:val="00190143"/>
    <w:pPr>
      <w:spacing w:after="160"/>
      <w:ind w:firstLine="720"/>
    </w:pPr>
    <w:rPr>
      <w:sz w:val="28"/>
      <w:szCs w:val="20"/>
      <w:lang w:val="en-US" w:eastAsia="en-US"/>
    </w:rPr>
  </w:style>
  <w:style w:type="character" w:customStyle="1" w:styleId="iceouttxt4">
    <w:name w:val="iceouttxt4"/>
    <w:rsid w:val="009541A6"/>
  </w:style>
  <w:style w:type="character" w:customStyle="1" w:styleId="iceouttxt">
    <w:name w:val="iceouttxt"/>
    <w:rsid w:val="009541A6"/>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rsid w:val="007B4E51"/>
    <w:rPr>
      <w:rFonts w:ascii="Cambria" w:hAnsi="Cambria"/>
      <w:b/>
      <w:bCs/>
      <w:i/>
      <w:iCs/>
      <w:sz w:val="28"/>
      <w:szCs w:val="28"/>
      <w:lang w:val="en-US" w:eastAsia="en-US" w:bidi="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basedOn w:val="a0"/>
    <w:link w:val="10"/>
    <w:rsid w:val="007B4E51"/>
    <w:rPr>
      <w:sz w:val="28"/>
      <w:szCs w:val="28"/>
    </w:rPr>
  </w:style>
  <w:style w:type="character" w:customStyle="1" w:styleId="a9">
    <w:name w:val="Нижний колонтитул Знак"/>
    <w:basedOn w:val="a0"/>
    <w:link w:val="a8"/>
    <w:uiPriority w:val="99"/>
    <w:rsid w:val="007B4E51"/>
    <w:rPr>
      <w:sz w:val="24"/>
      <w:szCs w:val="24"/>
    </w:rPr>
  </w:style>
  <w:style w:type="paragraph" w:customStyle="1" w:styleId="1">
    <w:name w:val="Обычный1"/>
    <w:rsid w:val="007B4E51"/>
    <w:pPr>
      <w:widowControl w:val="0"/>
      <w:numPr>
        <w:numId w:val="2"/>
      </w:numPr>
      <w:suppressAutoHyphens/>
      <w:spacing w:after="200" w:line="300" w:lineRule="auto"/>
      <w:ind w:left="-3360"/>
    </w:pPr>
    <w:rPr>
      <w:rFonts w:ascii="Calibri" w:eastAsia="Arial" w:hAnsi="Calibri"/>
      <w:sz w:val="22"/>
      <w:szCs w:val="22"/>
      <w:lang w:eastAsia="ar-SA"/>
    </w:rPr>
  </w:style>
  <w:style w:type="paragraph" w:customStyle="1" w:styleId="310">
    <w:name w:val="Основной текст 31"/>
    <w:basedOn w:val="a"/>
    <w:rsid w:val="007B4E51"/>
    <w:pPr>
      <w:widowControl w:val="0"/>
      <w:suppressAutoHyphens/>
      <w:spacing w:after="120" w:line="300" w:lineRule="auto"/>
    </w:pPr>
    <w:rPr>
      <w:rFonts w:ascii="Calibri" w:hAnsi="Calibri"/>
      <w:sz w:val="16"/>
      <w:szCs w:val="16"/>
      <w:lang w:val="en-US" w:eastAsia="ar-SA" w:bidi="en-US"/>
    </w:rPr>
  </w:style>
  <w:style w:type="paragraph" w:customStyle="1" w:styleId="Style4">
    <w:name w:val="Style4"/>
    <w:basedOn w:val="a"/>
    <w:uiPriority w:val="99"/>
    <w:rsid w:val="00CE44B1"/>
    <w:pPr>
      <w:widowControl w:val="0"/>
      <w:autoSpaceDE w:val="0"/>
      <w:autoSpaceDN w:val="0"/>
      <w:adjustRightInd w:val="0"/>
      <w:spacing w:line="319" w:lineRule="exact"/>
      <w:ind w:firstLine="696"/>
      <w:jc w:val="both"/>
    </w:pPr>
  </w:style>
  <w:style w:type="paragraph" w:customStyle="1" w:styleId="Style5">
    <w:name w:val="Style5"/>
    <w:basedOn w:val="a"/>
    <w:uiPriority w:val="99"/>
    <w:rsid w:val="00CE44B1"/>
    <w:pPr>
      <w:widowControl w:val="0"/>
      <w:autoSpaceDE w:val="0"/>
      <w:autoSpaceDN w:val="0"/>
      <w:adjustRightInd w:val="0"/>
      <w:spacing w:line="319" w:lineRule="exact"/>
    </w:pPr>
  </w:style>
  <w:style w:type="character" w:customStyle="1" w:styleId="FontStyle14">
    <w:name w:val="Font Style14"/>
    <w:basedOn w:val="a0"/>
    <w:uiPriority w:val="99"/>
    <w:rsid w:val="00CE44B1"/>
    <w:rPr>
      <w:rFonts w:ascii="Times New Roman" w:hAnsi="Times New Roman" w:cs="Times New Roman"/>
      <w:sz w:val="22"/>
      <w:szCs w:val="22"/>
    </w:rPr>
  </w:style>
  <w:style w:type="paragraph" w:customStyle="1" w:styleId="af5">
    <w:name w:val="Подраздел"/>
    <w:basedOn w:val="a"/>
    <w:rsid w:val="00655C88"/>
    <w:pPr>
      <w:suppressAutoHyphens/>
      <w:spacing w:before="240" w:after="120"/>
      <w:jc w:val="center"/>
    </w:pPr>
    <w:rPr>
      <w:rFonts w:ascii="TimesDL" w:hAnsi="TimesDL" w:cs="TimesDL"/>
      <w:b/>
      <w:bCs/>
      <w:smallCaps/>
      <w:spacing w:val="-2"/>
    </w:rPr>
  </w:style>
  <w:style w:type="paragraph" w:styleId="23">
    <w:name w:val="Body Text 2"/>
    <w:basedOn w:val="a"/>
    <w:link w:val="24"/>
    <w:rsid w:val="00E77AD1"/>
    <w:pPr>
      <w:spacing w:after="120" w:line="480" w:lineRule="auto"/>
    </w:pPr>
  </w:style>
  <w:style w:type="character" w:customStyle="1" w:styleId="24">
    <w:name w:val="Основной текст 2 Знак"/>
    <w:basedOn w:val="a0"/>
    <w:link w:val="23"/>
    <w:rsid w:val="00E77AD1"/>
    <w:rPr>
      <w:sz w:val="24"/>
      <w:szCs w:val="24"/>
    </w:rPr>
  </w:style>
  <w:style w:type="character" w:customStyle="1" w:styleId="211">
    <w:name w:val="Основной текст 2 Знак1"/>
    <w:basedOn w:val="a0"/>
    <w:rsid w:val="00E77AD1"/>
    <w:rPr>
      <w:sz w:val="24"/>
      <w:szCs w:val="24"/>
    </w:rPr>
  </w:style>
  <w:style w:type="character" w:customStyle="1" w:styleId="apple-converted-space">
    <w:name w:val="apple-converted-space"/>
    <w:basedOn w:val="a0"/>
    <w:rsid w:val="004D12E8"/>
  </w:style>
  <w:style w:type="character" w:customStyle="1" w:styleId="match">
    <w:name w:val="match"/>
    <w:basedOn w:val="a0"/>
    <w:rsid w:val="004D12E8"/>
  </w:style>
  <w:style w:type="character" w:styleId="af6">
    <w:name w:val="Emphasis"/>
    <w:basedOn w:val="a0"/>
    <w:uiPriority w:val="20"/>
    <w:qFormat/>
    <w:rsid w:val="004D12E8"/>
    <w:rPr>
      <w:i/>
      <w:iCs/>
    </w:rPr>
  </w:style>
  <w:style w:type="character" w:customStyle="1" w:styleId="51">
    <w:name w:val="Основной текст (5)_"/>
    <w:basedOn w:val="a0"/>
    <w:link w:val="52"/>
    <w:rsid w:val="00CF5D4F"/>
    <w:rPr>
      <w:shd w:val="clear" w:color="auto" w:fill="FFFFFF"/>
    </w:rPr>
  </w:style>
  <w:style w:type="paragraph" w:customStyle="1" w:styleId="52">
    <w:name w:val="Основной текст (5)"/>
    <w:basedOn w:val="a"/>
    <w:link w:val="51"/>
    <w:rsid w:val="00CF5D4F"/>
    <w:pPr>
      <w:widowControl w:val="0"/>
      <w:shd w:val="clear" w:color="auto" w:fill="FFFFFF"/>
      <w:spacing w:after="300" w:line="288" w:lineRule="exact"/>
      <w:jc w:val="right"/>
    </w:pPr>
    <w:rPr>
      <w:sz w:val="20"/>
      <w:szCs w:val="20"/>
    </w:rPr>
  </w:style>
  <w:style w:type="paragraph" w:customStyle="1" w:styleId="25">
    <w:name w:val="Без интервала2"/>
    <w:rsid w:val="003D46B3"/>
    <w:pPr>
      <w:suppressAutoHyphens/>
      <w:spacing w:line="100" w:lineRule="atLeast"/>
    </w:pPr>
    <w:rPr>
      <w:rFonts w:ascii="Calibri" w:eastAsia="Calibri" w:hAnsi="Calibri" w:cs="font254"/>
      <w:kern w:val="1"/>
      <w:sz w:val="22"/>
      <w:szCs w:val="22"/>
      <w:lang w:eastAsia="ar-SA"/>
    </w:rPr>
  </w:style>
  <w:style w:type="paragraph" w:customStyle="1" w:styleId="32">
    <w:name w:val="Без интервала3"/>
    <w:rsid w:val="009254FC"/>
    <w:pPr>
      <w:suppressAutoHyphens/>
      <w:spacing w:line="100" w:lineRule="atLeast"/>
    </w:pPr>
    <w:rPr>
      <w:rFonts w:ascii="Calibri" w:eastAsia="Calibri" w:hAnsi="Calibri"/>
      <w:kern w:val="1"/>
      <w:sz w:val="22"/>
      <w:szCs w:val="22"/>
      <w:lang w:eastAsia="en-US"/>
    </w:rPr>
  </w:style>
  <w:style w:type="paragraph" w:customStyle="1" w:styleId="Style18">
    <w:name w:val="Style18"/>
    <w:basedOn w:val="a"/>
    <w:rsid w:val="009254FC"/>
    <w:pPr>
      <w:suppressAutoHyphens/>
      <w:autoSpaceDE w:val="0"/>
      <w:spacing w:line="274" w:lineRule="exact"/>
      <w:ind w:firstLine="586"/>
      <w:jc w:val="both"/>
    </w:pPr>
    <w:rPr>
      <w:rFonts w:ascii="Constantia" w:hAnsi="Constantia" w:cs="Constantia"/>
      <w:kern w:val="1"/>
    </w:rPr>
  </w:style>
  <w:style w:type="paragraph" w:customStyle="1" w:styleId="4">
    <w:name w:val="Без интервала4"/>
    <w:link w:val="NoSpacingChar1"/>
    <w:rsid w:val="00E56CBA"/>
    <w:pPr>
      <w:suppressAutoHyphens/>
      <w:spacing w:line="100" w:lineRule="atLeast"/>
    </w:pPr>
    <w:rPr>
      <w:rFonts w:ascii="Calibri" w:eastAsia="Calibri" w:hAnsi="Calibri"/>
      <w:kern w:val="1"/>
      <w:sz w:val="22"/>
      <w:szCs w:val="22"/>
      <w:lang w:eastAsia="en-US"/>
    </w:rPr>
  </w:style>
  <w:style w:type="character" w:customStyle="1" w:styleId="grame">
    <w:name w:val="grame"/>
    <w:basedOn w:val="a0"/>
    <w:rsid w:val="00EA371D"/>
  </w:style>
  <w:style w:type="paragraph" w:customStyle="1" w:styleId="Style24">
    <w:name w:val="Style24"/>
    <w:basedOn w:val="a"/>
    <w:rsid w:val="00C5671A"/>
    <w:pPr>
      <w:widowControl w:val="0"/>
      <w:autoSpaceDE w:val="0"/>
      <w:autoSpaceDN w:val="0"/>
      <w:adjustRightInd w:val="0"/>
      <w:spacing w:line="275" w:lineRule="exact"/>
    </w:pPr>
    <w:rPr>
      <w:rFonts w:ascii="Constantia" w:hAnsi="Constantia"/>
    </w:rPr>
  </w:style>
  <w:style w:type="paragraph" w:customStyle="1" w:styleId="af7">
    <w:name w:val="Знак Знак Знак Знак Знак Знак Знак Знак"/>
    <w:basedOn w:val="a"/>
    <w:rsid w:val="009D1BA5"/>
    <w:pPr>
      <w:spacing w:after="160" w:line="240" w:lineRule="exact"/>
      <w:jc w:val="both"/>
    </w:pPr>
    <w:rPr>
      <w:rFonts w:ascii="Verdana" w:hAnsi="Verdana" w:cs="Arial"/>
      <w:sz w:val="20"/>
      <w:szCs w:val="20"/>
      <w:lang w:val="en-US" w:eastAsia="en-US"/>
    </w:rPr>
  </w:style>
  <w:style w:type="paragraph" w:customStyle="1" w:styleId="af8">
    <w:name w:val="СтильМой"/>
    <w:basedOn w:val="a"/>
    <w:rsid w:val="00891979"/>
    <w:pPr>
      <w:ind w:firstLine="709"/>
      <w:jc w:val="both"/>
    </w:pPr>
    <w:rPr>
      <w:sz w:val="28"/>
      <w:szCs w:val="20"/>
    </w:rPr>
  </w:style>
  <w:style w:type="paragraph" w:styleId="af9">
    <w:name w:val="Normal (Web)"/>
    <w:basedOn w:val="a"/>
    <w:uiPriority w:val="99"/>
    <w:rsid w:val="00891979"/>
    <w:pPr>
      <w:spacing w:before="100" w:beforeAutospacing="1" w:after="100" w:afterAutospacing="1"/>
    </w:pPr>
  </w:style>
  <w:style w:type="character" w:customStyle="1" w:styleId="ft">
    <w:name w:val="ft"/>
    <w:basedOn w:val="a0"/>
    <w:rsid w:val="00891979"/>
  </w:style>
  <w:style w:type="character" w:customStyle="1" w:styleId="NoSpacingChar1">
    <w:name w:val="No Spacing Char1"/>
    <w:link w:val="4"/>
    <w:locked/>
    <w:rsid w:val="00262973"/>
    <w:rPr>
      <w:rFonts w:ascii="Calibri" w:eastAsia="Calibri" w:hAnsi="Calibri"/>
      <w:kern w:val="1"/>
      <w:sz w:val="22"/>
      <w:szCs w:val="22"/>
      <w:lang w:eastAsia="en-US"/>
    </w:rPr>
  </w:style>
  <w:style w:type="paragraph" w:customStyle="1" w:styleId="afa">
    <w:name w:val="Базовый"/>
    <w:rsid w:val="00D574AA"/>
    <w:pPr>
      <w:suppressAutoHyphens/>
      <w:spacing w:line="100" w:lineRule="atLeast"/>
    </w:pPr>
    <w:rPr>
      <w:sz w:val="24"/>
      <w:szCs w:val="24"/>
    </w:rPr>
  </w:style>
  <w:style w:type="paragraph" w:styleId="afb">
    <w:name w:val="List Bullet"/>
    <w:basedOn w:val="a"/>
    <w:autoRedefine/>
    <w:rsid w:val="00D574AA"/>
    <w:pPr>
      <w:widowControl w:val="0"/>
      <w:tabs>
        <w:tab w:val="num" w:pos="0"/>
        <w:tab w:val="left" w:pos="720"/>
      </w:tabs>
      <w:jc w:val="center"/>
    </w:pPr>
    <w:rPr>
      <w:bCs/>
    </w:rPr>
  </w:style>
  <w:style w:type="paragraph" w:customStyle="1" w:styleId="Style17">
    <w:name w:val="Style17"/>
    <w:basedOn w:val="a"/>
    <w:rsid w:val="00C54571"/>
    <w:pPr>
      <w:widowControl w:val="0"/>
      <w:autoSpaceDE w:val="0"/>
      <w:autoSpaceDN w:val="0"/>
      <w:adjustRightInd w:val="0"/>
      <w:spacing w:line="274" w:lineRule="exact"/>
      <w:ind w:firstLine="571"/>
      <w:jc w:val="both"/>
    </w:pPr>
    <w:rPr>
      <w:rFonts w:ascii="Constantia" w:hAnsi="Constantia"/>
    </w:rPr>
  </w:style>
  <w:style w:type="paragraph" w:customStyle="1" w:styleId="13">
    <w:name w:val="Знак Знак1"/>
    <w:basedOn w:val="a"/>
    <w:rsid w:val="0028280E"/>
    <w:pPr>
      <w:spacing w:before="100" w:beforeAutospacing="1" w:after="100" w:afterAutospacing="1"/>
    </w:pPr>
    <w:rPr>
      <w:rFonts w:ascii="Tahoma" w:hAnsi="Tahoma"/>
      <w:sz w:val="20"/>
      <w:szCs w:val="20"/>
      <w:lang w:val="en-US" w:eastAsia="en-US"/>
    </w:rPr>
  </w:style>
  <w:style w:type="paragraph" w:customStyle="1" w:styleId="14">
    <w:name w:val="Абзац списка1"/>
    <w:basedOn w:val="a"/>
    <w:rsid w:val="00800DCD"/>
    <w:pPr>
      <w:ind w:left="720"/>
    </w:pPr>
    <w:rPr>
      <w:kern w:val="1"/>
    </w:rPr>
  </w:style>
  <w:style w:type="paragraph" w:customStyle="1" w:styleId="Style39">
    <w:name w:val="Style39"/>
    <w:basedOn w:val="a"/>
    <w:rsid w:val="0054408C"/>
    <w:pPr>
      <w:widowControl w:val="0"/>
      <w:autoSpaceDE w:val="0"/>
      <w:autoSpaceDN w:val="0"/>
      <w:adjustRightInd w:val="0"/>
      <w:spacing w:line="250" w:lineRule="exact"/>
      <w:ind w:firstLine="557"/>
      <w:jc w:val="both"/>
    </w:pPr>
    <w:rPr>
      <w:rFonts w:ascii="Constantia" w:hAnsi="Constantia"/>
    </w:rPr>
  </w:style>
  <w:style w:type="paragraph" w:customStyle="1" w:styleId="Style23">
    <w:name w:val="Style23"/>
    <w:basedOn w:val="a"/>
    <w:rsid w:val="0054408C"/>
    <w:pPr>
      <w:widowControl w:val="0"/>
      <w:autoSpaceDE w:val="0"/>
      <w:autoSpaceDN w:val="0"/>
      <w:adjustRightInd w:val="0"/>
    </w:pPr>
    <w:rPr>
      <w:rFonts w:ascii="Constantia" w:hAnsi="Constantia"/>
    </w:rPr>
  </w:style>
  <w:style w:type="paragraph" w:customStyle="1" w:styleId="Style32">
    <w:name w:val="Style32"/>
    <w:basedOn w:val="a"/>
    <w:rsid w:val="0054408C"/>
    <w:pPr>
      <w:widowControl w:val="0"/>
      <w:autoSpaceDE w:val="0"/>
      <w:autoSpaceDN w:val="0"/>
      <w:adjustRightInd w:val="0"/>
      <w:spacing w:line="271" w:lineRule="exact"/>
      <w:ind w:firstLine="706"/>
    </w:pPr>
    <w:rPr>
      <w:rFonts w:ascii="Constantia" w:hAnsi="Constantia"/>
    </w:rPr>
  </w:style>
  <w:style w:type="paragraph" w:styleId="afc">
    <w:name w:val="Revision"/>
    <w:hidden/>
    <w:uiPriority w:val="99"/>
    <w:semiHidden/>
    <w:rsid w:val="00344E69"/>
    <w:rPr>
      <w:sz w:val="24"/>
      <w:szCs w:val="24"/>
    </w:rPr>
  </w:style>
  <w:style w:type="character" w:customStyle="1" w:styleId="product-spec-itemvalue-inner">
    <w:name w:val="product-spec-item__value-inner"/>
    <w:rsid w:val="00644E0D"/>
  </w:style>
  <w:style w:type="paragraph" w:customStyle="1" w:styleId="afd">
    <w:name w:val="Знак Знак Знак Знак Знак Знак Знак Знак Знак"/>
    <w:basedOn w:val="a"/>
    <w:rsid w:val="00886FB7"/>
    <w:pPr>
      <w:spacing w:before="100" w:beforeAutospacing="1" w:after="100" w:afterAutospacing="1"/>
    </w:pPr>
    <w:rPr>
      <w:rFonts w:ascii="Tahoma" w:hAnsi="Tahoma"/>
      <w:sz w:val="20"/>
      <w:szCs w:val="20"/>
      <w:lang w:val="en-US" w:eastAsia="en-US"/>
    </w:rPr>
  </w:style>
  <w:style w:type="paragraph" w:customStyle="1" w:styleId="afe">
    <w:name w:val="Знак Знак Знак Знак Знак Знак Знак Знак Знак"/>
    <w:basedOn w:val="a"/>
    <w:rsid w:val="00701221"/>
    <w:pPr>
      <w:spacing w:before="100" w:beforeAutospacing="1" w:after="100" w:afterAutospacing="1"/>
    </w:pPr>
    <w:rPr>
      <w:rFonts w:ascii="Tahoma" w:hAnsi="Tahoma"/>
      <w:sz w:val="20"/>
      <w:szCs w:val="20"/>
      <w:lang w:val="en-US" w:eastAsia="en-US"/>
    </w:rPr>
  </w:style>
  <w:style w:type="paragraph" w:customStyle="1" w:styleId="aff">
    <w:name w:val="Знак Знак Знак Знак Знак Знак Знак Знак Знак"/>
    <w:basedOn w:val="a"/>
    <w:rsid w:val="00453332"/>
    <w:pPr>
      <w:spacing w:before="100" w:beforeAutospacing="1" w:after="100" w:afterAutospacing="1"/>
    </w:pPr>
    <w:rPr>
      <w:rFonts w:ascii="Tahoma" w:hAnsi="Tahom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5EA"/>
    <w:rPr>
      <w:sz w:val="24"/>
      <w:szCs w:val="24"/>
    </w:rPr>
  </w:style>
  <w:style w:type="paragraph" w:styleId="10">
    <w:name w:val="heading 1"/>
    <w:aliases w:val="OG Heading 1,Caaieiaie aei?ac,çàãîëîâîê 1,caaieiaie 1,Заголовок биораз,Çàãîëîâîê áèîðàç"/>
    <w:basedOn w:val="a"/>
    <w:next w:val="a"/>
    <w:link w:val="11"/>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
    <w:next w:val="a"/>
    <w:link w:val="20"/>
    <w:qFormat/>
    <w:rsid w:val="007B4E51"/>
    <w:pPr>
      <w:keepNext/>
      <w:spacing w:before="240" w:after="60"/>
      <w:outlineLvl w:val="1"/>
    </w:pPr>
    <w:rPr>
      <w:rFonts w:ascii="Cambria" w:hAnsi="Cambria"/>
      <w:b/>
      <w:bCs/>
      <w:i/>
      <w:iCs/>
      <w:sz w:val="28"/>
      <w:szCs w:val="28"/>
      <w:lang w:val="en-US" w:eastAsia="en-US" w:bidi="en-US"/>
    </w:rPr>
  </w:style>
  <w:style w:type="paragraph" w:styleId="5">
    <w:name w:val="heading 5"/>
    <w:basedOn w:val="a"/>
    <w:next w:val="a"/>
    <w:link w:val="50"/>
    <w:qFormat/>
    <w:rsid w:val="002C7BA0"/>
    <w:pPr>
      <w:spacing w:before="240" w:after="60"/>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062D2"/>
    <w:pPr>
      <w:widowControl w:val="0"/>
      <w:autoSpaceDE w:val="0"/>
      <w:autoSpaceDN w:val="0"/>
      <w:adjustRightInd w:val="0"/>
      <w:ind w:firstLine="720"/>
    </w:pPr>
    <w:rPr>
      <w:rFonts w:ascii="Arial" w:hAnsi="Arial" w:cs="Arial"/>
    </w:rPr>
  </w:style>
  <w:style w:type="paragraph" w:customStyle="1" w:styleId="ConsPlusTitle">
    <w:name w:val="ConsPlusTitle"/>
    <w:rsid w:val="00650797"/>
    <w:pPr>
      <w:widowControl w:val="0"/>
      <w:autoSpaceDE w:val="0"/>
      <w:autoSpaceDN w:val="0"/>
      <w:adjustRightInd w:val="0"/>
    </w:pPr>
    <w:rPr>
      <w:rFonts w:ascii="Arial" w:hAnsi="Arial" w:cs="Arial"/>
      <w:b/>
      <w:bCs/>
    </w:rPr>
  </w:style>
  <w:style w:type="paragraph" w:styleId="a3">
    <w:name w:val="Title"/>
    <w:basedOn w:val="a"/>
    <w:link w:val="a4"/>
    <w:qFormat/>
    <w:rsid w:val="00650797"/>
    <w:pPr>
      <w:jc w:val="center"/>
    </w:pPr>
    <w:rPr>
      <w:b/>
      <w:sz w:val="28"/>
      <w:szCs w:val="20"/>
    </w:rPr>
  </w:style>
  <w:style w:type="paragraph" w:customStyle="1" w:styleId="ConsPlusNonformat">
    <w:name w:val="ConsPlusNonformat"/>
    <w:uiPriority w:val="99"/>
    <w:rsid w:val="00487615"/>
    <w:pPr>
      <w:widowControl w:val="0"/>
      <w:autoSpaceDE w:val="0"/>
      <w:autoSpaceDN w:val="0"/>
      <w:adjustRightInd w:val="0"/>
    </w:pPr>
    <w:rPr>
      <w:rFonts w:ascii="Courier New" w:hAnsi="Courier New" w:cs="Courier New"/>
    </w:rPr>
  </w:style>
  <w:style w:type="paragraph" w:styleId="a5">
    <w:name w:val="header"/>
    <w:basedOn w:val="a"/>
    <w:link w:val="a6"/>
    <w:uiPriority w:val="99"/>
    <w:rsid w:val="0071575D"/>
    <w:pPr>
      <w:tabs>
        <w:tab w:val="center" w:pos="4677"/>
        <w:tab w:val="right" w:pos="9355"/>
      </w:tabs>
    </w:pPr>
  </w:style>
  <w:style w:type="character" w:styleId="a7">
    <w:name w:val="page number"/>
    <w:basedOn w:val="a0"/>
    <w:rsid w:val="0071575D"/>
  </w:style>
  <w:style w:type="paragraph" w:styleId="a8">
    <w:name w:val="footer"/>
    <w:basedOn w:val="a"/>
    <w:link w:val="a9"/>
    <w:uiPriority w:val="99"/>
    <w:rsid w:val="0071575D"/>
    <w:pPr>
      <w:tabs>
        <w:tab w:val="center" w:pos="4677"/>
        <w:tab w:val="right" w:pos="9355"/>
      </w:tabs>
    </w:pPr>
  </w:style>
  <w:style w:type="character" w:styleId="aa">
    <w:name w:val="Hyperlink"/>
    <w:basedOn w:val="a0"/>
    <w:rsid w:val="001F69C1"/>
    <w:rPr>
      <w:color w:val="0000FF"/>
      <w:u w:val="single"/>
    </w:rPr>
  </w:style>
  <w:style w:type="character" w:customStyle="1" w:styleId="a6">
    <w:name w:val="Верхний колонтитул Знак"/>
    <w:basedOn w:val="a0"/>
    <w:link w:val="a5"/>
    <w:uiPriority w:val="99"/>
    <w:rsid w:val="00D73F1C"/>
    <w:rPr>
      <w:sz w:val="24"/>
      <w:szCs w:val="24"/>
    </w:rPr>
  </w:style>
  <w:style w:type="table" w:styleId="ab">
    <w:name w:val="Table Grid"/>
    <w:basedOn w:val="a1"/>
    <w:uiPriority w:val="5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rsid w:val="007E6554"/>
    <w:rPr>
      <w:rFonts w:ascii="Tahoma" w:hAnsi="Tahoma" w:cs="Tahoma"/>
      <w:sz w:val="16"/>
      <w:szCs w:val="16"/>
    </w:rPr>
  </w:style>
  <w:style w:type="character" w:customStyle="1" w:styleId="ad">
    <w:name w:val="Текст выноски Знак"/>
    <w:basedOn w:val="a0"/>
    <w:link w:val="ac"/>
    <w:rsid w:val="007E6554"/>
    <w:rPr>
      <w:rFonts w:ascii="Tahoma" w:hAnsi="Tahoma" w:cs="Tahoma"/>
      <w:sz w:val="16"/>
      <w:szCs w:val="16"/>
    </w:rPr>
  </w:style>
  <w:style w:type="paragraph" w:styleId="ae">
    <w:name w:val="List Paragraph"/>
    <w:basedOn w:val="a"/>
    <w:qFormat/>
    <w:rsid w:val="009D704C"/>
    <w:pPr>
      <w:ind w:left="720"/>
      <w:contextualSpacing/>
    </w:pPr>
  </w:style>
  <w:style w:type="paragraph" w:customStyle="1" w:styleId="ConsNormal">
    <w:name w:val="ConsNormal"/>
    <w:link w:val="ConsNormal0"/>
    <w:rsid w:val="00065504"/>
    <w:pPr>
      <w:widowControl w:val="0"/>
      <w:ind w:right="19772" w:firstLine="720"/>
    </w:pPr>
    <w:rPr>
      <w:rFonts w:ascii="Arial" w:hAnsi="Arial"/>
      <w:snapToGrid w:val="0"/>
    </w:rPr>
  </w:style>
  <w:style w:type="paragraph" w:customStyle="1" w:styleId="ConsTitle">
    <w:name w:val="ConsTitle"/>
    <w:rsid w:val="00065504"/>
    <w:pPr>
      <w:widowControl w:val="0"/>
      <w:ind w:right="19772"/>
    </w:pPr>
    <w:rPr>
      <w:rFonts w:ascii="Arial" w:hAnsi="Arial"/>
      <w:b/>
      <w:snapToGrid w:val="0"/>
      <w:sz w:val="16"/>
    </w:rPr>
  </w:style>
  <w:style w:type="character" w:customStyle="1" w:styleId="a4">
    <w:name w:val="Название Знак"/>
    <w:basedOn w:val="a0"/>
    <w:link w:val="a3"/>
    <w:rsid w:val="00065504"/>
    <w:rPr>
      <w:b/>
      <w:sz w:val="28"/>
    </w:rPr>
  </w:style>
  <w:style w:type="character" w:customStyle="1" w:styleId="ConsNormal0">
    <w:name w:val="ConsNormal Знак"/>
    <w:basedOn w:val="a0"/>
    <w:link w:val="ConsNormal"/>
    <w:rsid w:val="00065504"/>
    <w:rPr>
      <w:rFonts w:ascii="Arial" w:hAnsi="Arial"/>
      <w:snapToGrid w:val="0"/>
      <w:lang w:val="ru-RU" w:eastAsia="ru-RU" w:bidi="ar-SA"/>
    </w:rPr>
  </w:style>
  <w:style w:type="character" w:customStyle="1" w:styleId="ConsPlusNormal0">
    <w:name w:val="ConsPlusNormal Знак"/>
    <w:basedOn w:val="a0"/>
    <w:link w:val="ConsPlusNormal"/>
    <w:locked/>
    <w:rsid w:val="00065504"/>
    <w:rPr>
      <w:rFonts w:ascii="Arial" w:hAnsi="Arial" w:cs="Arial"/>
      <w:lang w:val="ru-RU" w:eastAsia="ru-RU" w:bidi="ar-SA"/>
    </w:rPr>
  </w:style>
  <w:style w:type="character" w:customStyle="1" w:styleId="50">
    <w:name w:val="Заголовок 5 Знак"/>
    <w:basedOn w:val="a0"/>
    <w:link w:val="5"/>
    <w:rsid w:val="002C7BA0"/>
    <w:rPr>
      <w:rFonts w:eastAsia="Calibri"/>
      <w:b/>
      <w:bCs/>
      <w:i/>
      <w:iCs/>
      <w:sz w:val="26"/>
      <w:szCs w:val="26"/>
    </w:rPr>
  </w:style>
  <w:style w:type="paragraph" w:styleId="af">
    <w:name w:val="Body Text Indent"/>
    <w:basedOn w:val="a"/>
    <w:link w:val="af0"/>
    <w:rsid w:val="002C7BA0"/>
    <w:pPr>
      <w:tabs>
        <w:tab w:val="left" w:pos="851"/>
      </w:tabs>
      <w:autoSpaceDE w:val="0"/>
      <w:autoSpaceDN w:val="0"/>
      <w:jc w:val="both"/>
    </w:pPr>
    <w:rPr>
      <w:rFonts w:eastAsia="Calibri"/>
      <w:sz w:val="26"/>
      <w:szCs w:val="26"/>
    </w:rPr>
  </w:style>
  <w:style w:type="character" w:customStyle="1" w:styleId="af0">
    <w:name w:val="Основной текст с отступом Знак"/>
    <w:basedOn w:val="a0"/>
    <w:link w:val="af"/>
    <w:rsid w:val="002C7BA0"/>
    <w:rPr>
      <w:rFonts w:eastAsia="Calibri"/>
      <w:sz w:val="26"/>
      <w:szCs w:val="26"/>
    </w:rPr>
  </w:style>
  <w:style w:type="paragraph" w:customStyle="1" w:styleId="12">
    <w:name w:val="Без интервала1"/>
    <w:link w:val="NoSpacingChar"/>
    <w:rsid w:val="002C7BA0"/>
    <w:rPr>
      <w:rFonts w:ascii="Calibri" w:hAnsi="Calibri"/>
      <w:sz w:val="22"/>
      <w:szCs w:val="22"/>
      <w:lang w:eastAsia="en-US"/>
    </w:rPr>
  </w:style>
  <w:style w:type="character" w:customStyle="1" w:styleId="NoSpacingChar">
    <w:name w:val="No Spacing Char"/>
    <w:basedOn w:val="a0"/>
    <w:link w:val="12"/>
    <w:locked/>
    <w:rsid w:val="002C7BA0"/>
    <w:rPr>
      <w:rFonts w:ascii="Calibri" w:hAnsi="Calibri"/>
      <w:sz w:val="22"/>
      <w:szCs w:val="22"/>
      <w:lang w:val="ru-RU" w:eastAsia="en-US" w:bidi="ar-SA"/>
    </w:rPr>
  </w:style>
  <w:style w:type="paragraph" w:styleId="3">
    <w:name w:val="Body Text Indent 3"/>
    <w:basedOn w:val="a"/>
    <w:link w:val="30"/>
    <w:rsid w:val="002C7BA0"/>
    <w:pPr>
      <w:spacing w:after="120"/>
      <w:ind w:left="283"/>
    </w:pPr>
    <w:rPr>
      <w:rFonts w:eastAsia="Calibri"/>
      <w:sz w:val="16"/>
      <w:szCs w:val="16"/>
    </w:rPr>
  </w:style>
  <w:style w:type="character" w:customStyle="1" w:styleId="30">
    <w:name w:val="Основной текст с отступом 3 Знак"/>
    <w:basedOn w:val="a0"/>
    <w:link w:val="3"/>
    <w:rsid w:val="002C7BA0"/>
    <w:rPr>
      <w:rFonts w:eastAsia="Calibri"/>
      <w:sz w:val="16"/>
      <w:szCs w:val="16"/>
    </w:rPr>
  </w:style>
  <w:style w:type="paragraph" w:customStyle="1" w:styleId="ConsNonformat">
    <w:name w:val="ConsNonformat"/>
    <w:link w:val="ConsNonformat0"/>
    <w:rsid w:val="002C7BA0"/>
    <w:pPr>
      <w:widowControl w:val="0"/>
      <w:snapToGrid w:val="0"/>
      <w:ind w:right="19772"/>
    </w:pPr>
    <w:rPr>
      <w:rFonts w:ascii="Courier New" w:eastAsia="Calibri" w:hAnsi="Courier New"/>
      <w:sz w:val="22"/>
      <w:szCs w:val="22"/>
    </w:rPr>
  </w:style>
  <w:style w:type="character" w:customStyle="1" w:styleId="ConsNonformat0">
    <w:name w:val="ConsNonformat Знак"/>
    <w:link w:val="ConsNonformat"/>
    <w:locked/>
    <w:rsid w:val="002C7BA0"/>
    <w:rPr>
      <w:rFonts w:ascii="Courier New" w:eastAsia="Calibri" w:hAnsi="Courier New"/>
      <w:sz w:val="22"/>
      <w:szCs w:val="22"/>
      <w:lang w:bidi="ar-SA"/>
    </w:rPr>
  </w:style>
  <w:style w:type="paragraph" w:styleId="af1">
    <w:name w:val="No Spacing"/>
    <w:link w:val="af2"/>
    <w:qFormat/>
    <w:rsid w:val="00C53106"/>
    <w:rPr>
      <w:rFonts w:ascii="Calibri" w:eastAsia="Calibri" w:hAnsi="Calibri"/>
      <w:sz w:val="22"/>
      <w:szCs w:val="22"/>
      <w:lang w:eastAsia="en-US"/>
    </w:rPr>
  </w:style>
  <w:style w:type="character" w:customStyle="1" w:styleId="af2">
    <w:name w:val="Без интервала Знак"/>
    <w:link w:val="af1"/>
    <w:rsid w:val="00C53106"/>
    <w:rPr>
      <w:rFonts w:ascii="Calibri" w:eastAsia="Calibri" w:hAnsi="Calibri"/>
      <w:sz w:val="22"/>
      <w:szCs w:val="22"/>
      <w:lang w:eastAsia="en-US" w:bidi="ar-SA"/>
    </w:rPr>
  </w:style>
  <w:style w:type="paragraph" w:styleId="21">
    <w:name w:val="Body Text Indent 2"/>
    <w:basedOn w:val="a"/>
    <w:link w:val="22"/>
    <w:unhideWhenUsed/>
    <w:rsid w:val="00EC728B"/>
    <w:pPr>
      <w:spacing w:after="120" w:line="480" w:lineRule="auto"/>
      <w:ind w:left="283" w:firstLine="709"/>
      <w:jc w:val="both"/>
    </w:pPr>
  </w:style>
  <w:style w:type="character" w:customStyle="1" w:styleId="22">
    <w:name w:val="Основной текст с отступом 2 Знак"/>
    <w:basedOn w:val="a0"/>
    <w:link w:val="21"/>
    <w:rsid w:val="00EC728B"/>
    <w:rPr>
      <w:sz w:val="24"/>
      <w:szCs w:val="24"/>
    </w:rPr>
  </w:style>
  <w:style w:type="paragraph" w:styleId="af3">
    <w:name w:val="Body Text"/>
    <w:aliases w:val="Body Text Char"/>
    <w:basedOn w:val="a"/>
    <w:link w:val="af4"/>
    <w:unhideWhenUsed/>
    <w:rsid w:val="00EC728B"/>
    <w:pPr>
      <w:spacing w:after="120"/>
      <w:ind w:firstLine="709"/>
      <w:jc w:val="both"/>
    </w:pPr>
  </w:style>
  <w:style w:type="character" w:customStyle="1" w:styleId="af4">
    <w:name w:val="Основной текст Знак"/>
    <w:aliases w:val="Body Text Char Знак"/>
    <w:basedOn w:val="a0"/>
    <w:link w:val="af3"/>
    <w:rsid w:val="00EC728B"/>
    <w:rPr>
      <w:sz w:val="24"/>
      <w:szCs w:val="24"/>
    </w:rPr>
  </w:style>
  <w:style w:type="paragraph" w:customStyle="1" w:styleId="210">
    <w:name w:val="Основной текст 21"/>
    <w:basedOn w:val="a"/>
    <w:rsid w:val="00EC728B"/>
    <w:pPr>
      <w:tabs>
        <w:tab w:val="left" w:pos="709"/>
      </w:tabs>
      <w:suppressAutoHyphens/>
      <w:spacing w:after="120"/>
      <w:jc w:val="both"/>
    </w:pPr>
    <w:rPr>
      <w:sz w:val="28"/>
      <w:szCs w:val="28"/>
      <w:lang w:eastAsia="ar-SA"/>
    </w:rPr>
  </w:style>
  <w:style w:type="character" w:customStyle="1" w:styleId="ConsNormal1">
    <w:name w:val="ConsNormal Знак Знак"/>
    <w:basedOn w:val="a0"/>
    <w:rsid w:val="00EC728B"/>
    <w:rPr>
      <w:rFonts w:ascii="Arial" w:eastAsia="Times New Roman" w:hAnsi="Arial" w:cs="Arial"/>
      <w:sz w:val="28"/>
      <w:szCs w:val="28"/>
      <w:lang w:eastAsia="ru-RU"/>
    </w:rPr>
  </w:style>
  <w:style w:type="paragraph" w:customStyle="1" w:styleId="31">
    <w:name w:val="Основной текст с отступом 31"/>
    <w:basedOn w:val="a"/>
    <w:rsid w:val="00EC728B"/>
    <w:pPr>
      <w:suppressAutoHyphens/>
      <w:ind w:left="432"/>
    </w:pPr>
    <w:rPr>
      <w:lang w:eastAsia="ar-SA"/>
    </w:rPr>
  </w:style>
  <w:style w:type="character" w:customStyle="1" w:styleId="FontStyle54">
    <w:name w:val="Font Style54"/>
    <w:basedOn w:val="a0"/>
    <w:rsid w:val="00995845"/>
    <w:rPr>
      <w:rFonts w:ascii="Times New Roman" w:hAnsi="Times New Roman" w:cs="Times New Roman"/>
      <w:sz w:val="20"/>
      <w:szCs w:val="20"/>
    </w:rPr>
  </w:style>
  <w:style w:type="paragraph" w:customStyle="1" w:styleId="CharChar">
    <w:name w:val="Char Char"/>
    <w:basedOn w:val="a"/>
    <w:autoRedefine/>
    <w:rsid w:val="00190143"/>
    <w:pPr>
      <w:spacing w:after="160"/>
      <w:ind w:firstLine="720"/>
    </w:pPr>
    <w:rPr>
      <w:sz w:val="28"/>
      <w:szCs w:val="20"/>
      <w:lang w:val="en-US" w:eastAsia="en-US"/>
    </w:rPr>
  </w:style>
  <w:style w:type="character" w:customStyle="1" w:styleId="iceouttxt4">
    <w:name w:val="iceouttxt4"/>
    <w:rsid w:val="009541A6"/>
  </w:style>
  <w:style w:type="character" w:customStyle="1" w:styleId="iceouttxt">
    <w:name w:val="iceouttxt"/>
    <w:rsid w:val="009541A6"/>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rsid w:val="007B4E51"/>
    <w:rPr>
      <w:rFonts w:ascii="Cambria" w:hAnsi="Cambria"/>
      <w:b/>
      <w:bCs/>
      <w:i/>
      <w:iCs/>
      <w:sz w:val="28"/>
      <w:szCs w:val="28"/>
      <w:lang w:val="en-US" w:eastAsia="en-US" w:bidi="en-US"/>
    </w:rPr>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
    <w:basedOn w:val="a0"/>
    <w:link w:val="10"/>
    <w:rsid w:val="007B4E51"/>
    <w:rPr>
      <w:sz w:val="28"/>
      <w:szCs w:val="28"/>
    </w:rPr>
  </w:style>
  <w:style w:type="character" w:customStyle="1" w:styleId="a9">
    <w:name w:val="Нижний колонтитул Знак"/>
    <w:basedOn w:val="a0"/>
    <w:link w:val="a8"/>
    <w:uiPriority w:val="99"/>
    <w:rsid w:val="007B4E51"/>
    <w:rPr>
      <w:sz w:val="24"/>
      <w:szCs w:val="24"/>
    </w:rPr>
  </w:style>
  <w:style w:type="paragraph" w:customStyle="1" w:styleId="1">
    <w:name w:val="Обычный1"/>
    <w:rsid w:val="007B4E51"/>
    <w:pPr>
      <w:widowControl w:val="0"/>
      <w:numPr>
        <w:numId w:val="2"/>
      </w:numPr>
      <w:suppressAutoHyphens/>
      <w:spacing w:after="200" w:line="300" w:lineRule="auto"/>
      <w:ind w:left="-3360"/>
    </w:pPr>
    <w:rPr>
      <w:rFonts w:ascii="Calibri" w:eastAsia="Arial" w:hAnsi="Calibri"/>
      <w:sz w:val="22"/>
      <w:szCs w:val="22"/>
      <w:lang w:eastAsia="ar-SA"/>
    </w:rPr>
  </w:style>
  <w:style w:type="paragraph" w:customStyle="1" w:styleId="310">
    <w:name w:val="Основной текст 31"/>
    <w:basedOn w:val="a"/>
    <w:rsid w:val="007B4E51"/>
    <w:pPr>
      <w:widowControl w:val="0"/>
      <w:suppressAutoHyphens/>
      <w:spacing w:after="120" w:line="300" w:lineRule="auto"/>
    </w:pPr>
    <w:rPr>
      <w:rFonts w:ascii="Calibri" w:hAnsi="Calibri"/>
      <w:sz w:val="16"/>
      <w:szCs w:val="16"/>
      <w:lang w:val="en-US" w:eastAsia="ar-SA" w:bidi="en-US"/>
    </w:rPr>
  </w:style>
  <w:style w:type="paragraph" w:customStyle="1" w:styleId="Style4">
    <w:name w:val="Style4"/>
    <w:basedOn w:val="a"/>
    <w:uiPriority w:val="99"/>
    <w:rsid w:val="00CE44B1"/>
    <w:pPr>
      <w:widowControl w:val="0"/>
      <w:autoSpaceDE w:val="0"/>
      <w:autoSpaceDN w:val="0"/>
      <w:adjustRightInd w:val="0"/>
      <w:spacing w:line="319" w:lineRule="exact"/>
      <w:ind w:firstLine="696"/>
      <w:jc w:val="both"/>
    </w:pPr>
  </w:style>
  <w:style w:type="paragraph" w:customStyle="1" w:styleId="Style5">
    <w:name w:val="Style5"/>
    <w:basedOn w:val="a"/>
    <w:uiPriority w:val="99"/>
    <w:rsid w:val="00CE44B1"/>
    <w:pPr>
      <w:widowControl w:val="0"/>
      <w:autoSpaceDE w:val="0"/>
      <w:autoSpaceDN w:val="0"/>
      <w:adjustRightInd w:val="0"/>
      <w:spacing w:line="319" w:lineRule="exact"/>
    </w:pPr>
  </w:style>
  <w:style w:type="character" w:customStyle="1" w:styleId="FontStyle14">
    <w:name w:val="Font Style14"/>
    <w:basedOn w:val="a0"/>
    <w:uiPriority w:val="99"/>
    <w:rsid w:val="00CE44B1"/>
    <w:rPr>
      <w:rFonts w:ascii="Times New Roman" w:hAnsi="Times New Roman" w:cs="Times New Roman"/>
      <w:sz w:val="22"/>
      <w:szCs w:val="22"/>
    </w:rPr>
  </w:style>
  <w:style w:type="paragraph" w:customStyle="1" w:styleId="af5">
    <w:name w:val="Подраздел"/>
    <w:basedOn w:val="a"/>
    <w:rsid w:val="00655C88"/>
    <w:pPr>
      <w:suppressAutoHyphens/>
      <w:spacing w:before="240" w:after="120"/>
      <w:jc w:val="center"/>
    </w:pPr>
    <w:rPr>
      <w:rFonts w:ascii="TimesDL" w:hAnsi="TimesDL" w:cs="TimesDL"/>
      <w:b/>
      <w:bCs/>
      <w:smallCaps/>
      <w:spacing w:val="-2"/>
    </w:rPr>
  </w:style>
  <w:style w:type="paragraph" w:styleId="23">
    <w:name w:val="Body Text 2"/>
    <w:basedOn w:val="a"/>
    <w:link w:val="24"/>
    <w:rsid w:val="00E77AD1"/>
    <w:pPr>
      <w:spacing w:after="120" w:line="480" w:lineRule="auto"/>
    </w:pPr>
  </w:style>
  <w:style w:type="character" w:customStyle="1" w:styleId="24">
    <w:name w:val="Основной текст 2 Знак"/>
    <w:basedOn w:val="a0"/>
    <w:link w:val="23"/>
    <w:rsid w:val="00E77AD1"/>
    <w:rPr>
      <w:sz w:val="24"/>
      <w:szCs w:val="24"/>
    </w:rPr>
  </w:style>
  <w:style w:type="character" w:customStyle="1" w:styleId="211">
    <w:name w:val="Основной текст 2 Знак1"/>
    <w:basedOn w:val="a0"/>
    <w:rsid w:val="00E77AD1"/>
    <w:rPr>
      <w:sz w:val="24"/>
      <w:szCs w:val="24"/>
    </w:rPr>
  </w:style>
  <w:style w:type="character" w:customStyle="1" w:styleId="apple-converted-space">
    <w:name w:val="apple-converted-space"/>
    <w:basedOn w:val="a0"/>
    <w:rsid w:val="004D12E8"/>
  </w:style>
  <w:style w:type="character" w:customStyle="1" w:styleId="match">
    <w:name w:val="match"/>
    <w:basedOn w:val="a0"/>
    <w:rsid w:val="004D12E8"/>
  </w:style>
  <w:style w:type="character" w:styleId="af6">
    <w:name w:val="Emphasis"/>
    <w:basedOn w:val="a0"/>
    <w:uiPriority w:val="20"/>
    <w:qFormat/>
    <w:rsid w:val="004D12E8"/>
    <w:rPr>
      <w:i/>
      <w:iCs/>
    </w:rPr>
  </w:style>
  <w:style w:type="character" w:customStyle="1" w:styleId="51">
    <w:name w:val="Основной текст (5)_"/>
    <w:basedOn w:val="a0"/>
    <w:link w:val="52"/>
    <w:rsid w:val="00CF5D4F"/>
    <w:rPr>
      <w:shd w:val="clear" w:color="auto" w:fill="FFFFFF"/>
    </w:rPr>
  </w:style>
  <w:style w:type="paragraph" w:customStyle="1" w:styleId="52">
    <w:name w:val="Основной текст (5)"/>
    <w:basedOn w:val="a"/>
    <w:link w:val="51"/>
    <w:rsid w:val="00CF5D4F"/>
    <w:pPr>
      <w:widowControl w:val="0"/>
      <w:shd w:val="clear" w:color="auto" w:fill="FFFFFF"/>
      <w:spacing w:after="300" w:line="288" w:lineRule="exact"/>
      <w:jc w:val="right"/>
    </w:pPr>
    <w:rPr>
      <w:sz w:val="20"/>
      <w:szCs w:val="20"/>
    </w:rPr>
  </w:style>
  <w:style w:type="paragraph" w:customStyle="1" w:styleId="25">
    <w:name w:val="Без интервала2"/>
    <w:rsid w:val="003D46B3"/>
    <w:pPr>
      <w:suppressAutoHyphens/>
      <w:spacing w:line="100" w:lineRule="atLeast"/>
    </w:pPr>
    <w:rPr>
      <w:rFonts w:ascii="Calibri" w:eastAsia="Calibri" w:hAnsi="Calibri" w:cs="font254"/>
      <w:kern w:val="1"/>
      <w:sz w:val="22"/>
      <w:szCs w:val="22"/>
      <w:lang w:eastAsia="ar-SA"/>
    </w:rPr>
  </w:style>
  <w:style w:type="paragraph" w:customStyle="1" w:styleId="32">
    <w:name w:val="Без интервала3"/>
    <w:rsid w:val="009254FC"/>
    <w:pPr>
      <w:suppressAutoHyphens/>
      <w:spacing w:line="100" w:lineRule="atLeast"/>
    </w:pPr>
    <w:rPr>
      <w:rFonts w:ascii="Calibri" w:eastAsia="Calibri" w:hAnsi="Calibri"/>
      <w:kern w:val="1"/>
      <w:sz w:val="22"/>
      <w:szCs w:val="22"/>
      <w:lang w:eastAsia="en-US"/>
    </w:rPr>
  </w:style>
  <w:style w:type="paragraph" w:customStyle="1" w:styleId="Style18">
    <w:name w:val="Style18"/>
    <w:basedOn w:val="a"/>
    <w:rsid w:val="009254FC"/>
    <w:pPr>
      <w:suppressAutoHyphens/>
      <w:autoSpaceDE w:val="0"/>
      <w:spacing w:line="274" w:lineRule="exact"/>
      <w:ind w:firstLine="586"/>
      <w:jc w:val="both"/>
    </w:pPr>
    <w:rPr>
      <w:rFonts w:ascii="Constantia" w:hAnsi="Constantia" w:cs="Constantia"/>
      <w:kern w:val="1"/>
    </w:rPr>
  </w:style>
  <w:style w:type="paragraph" w:customStyle="1" w:styleId="4">
    <w:name w:val="Без интервала4"/>
    <w:link w:val="NoSpacingChar1"/>
    <w:rsid w:val="00E56CBA"/>
    <w:pPr>
      <w:suppressAutoHyphens/>
      <w:spacing w:line="100" w:lineRule="atLeast"/>
    </w:pPr>
    <w:rPr>
      <w:rFonts w:ascii="Calibri" w:eastAsia="Calibri" w:hAnsi="Calibri"/>
      <w:kern w:val="1"/>
      <w:sz w:val="22"/>
      <w:szCs w:val="22"/>
      <w:lang w:eastAsia="en-US"/>
    </w:rPr>
  </w:style>
  <w:style w:type="character" w:customStyle="1" w:styleId="grame">
    <w:name w:val="grame"/>
    <w:basedOn w:val="a0"/>
    <w:rsid w:val="00EA371D"/>
  </w:style>
  <w:style w:type="paragraph" w:customStyle="1" w:styleId="Style24">
    <w:name w:val="Style24"/>
    <w:basedOn w:val="a"/>
    <w:rsid w:val="00C5671A"/>
    <w:pPr>
      <w:widowControl w:val="0"/>
      <w:autoSpaceDE w:val="0"/>
      <w:autoSpaceDN w:val="0"/>
      <w:adjustRightInd w:val="0"/>
      <w:spacing w:line="275" w:lineRule="exact"/>
    </w:pPr>
    <w:rPr>
      <w:rFonts w:ascii="Constantia" w:hAnsi="Constantia"/>
    </w:rPr>
  </w:style>
  <w:style w:type="paragraph" w:customStyle="1" w:styleId="af7">
    <w:name w:val="Знак Знак Знак Знак Знак Знак Знак Знак"/>
    <w:basedOn w:val="a"/>
    <w:rsid w:val="009D1BA5"/>
    <w:pPr>
      <w:spacing w:after="160" w:line="240" w:lineRule="exact"/>
      <w:jc w:val="both"/>
    </w:pPr>
    <w:rPr>
      <w:rFonts w:ascii="Verdana" w:hAnsi="Verdana" w:cs="Arial"/>
      <w:sz w:val="20"/>
      <w:szCs w:val="20"/>
      <w:lang w:val="en-US" w:eastAsia="en-US"/>
    </w:rPr>
  </w:style>
  <w:style w:type="paragraph" w:customStyle="1" w:styleId="af8">
    <w:name w:val="СтильМой"/>
    <w:basedOn w:val="a"/>
    <w:rsid w:val="00891979"/>
    <w:pPr>
      <w:ind w:firstLine="709"/>
      <w:jc w:val="both"/>
    </w:pPr>
    <w:rPr>
      <w:sz w:val="28"/>
      <w:szCs w:val="20"/>
    </w:rPr>
  </w:style>
  <w:style w:type="paragraph" w:styleId="af9">
    <w:name w:val="Normal (Web)"/>
    <w:basedOn w:val="a"/>
    <w:uiPriority w:val="99"/>
    <w:rsid w:val="00891979"/>
    <w:pPr>
      <w:spacing w:before="100" w:beforeAutospacing="1" w:after="100" w:afterAutospacing="1"/>
    </w:pPr>
  </w:style>
  <w:style w:type="character" w:customStyle="1" w:styleId="ft">
    <w:name w:val="ft"/>
    <w:basedOn w:val="a0"/>
    <w:rsid w:val="00891979"/>
  </w:style>
  <w:style w:type="character" w:customStyle="1" w:styleId="NoSpacingChar1">
    <w:name w:val="No Spacing Char1"/>
    <w:link w:val="4"/>
    <w:locked/>
    <w:rsid w:val="00262973"/>
    <w:rPr>
      <w:rFonts w:ascii="Calibri" w:eastAsia="Calibri" w:hAnsi="Calibri"/>
      <w:kern w:val="1"/>
      <w:sz w:val="22"/>
      <w:szCs w:val="22"/>
      <w:lang w:eastAsia="en-US"/>
    </w:rPr>
  </w:style>
  <w:style w:type="paragraph" w:customStyle="1" w:styleId="afa">
    <w:name w:val="Базовый"/>
    <w:rsid w:val="00D574AA"/>
    <w:pPr>
      <w:suppressAutoHyphens/>
      <w:spacing w:line="100" w:lineRule="atLeast"/>
    </w:pPr>
    <w:rPr>
      <w:sz w:val="24"/>
      <w:szCs w:val="24"/>
    </w:rPr>
  </w:style>
  <w:style w:type="paragraph" w:styleId="afb">
    <w:name w:val="List Bullet"/>
    <w:basedOn w:val="a"/>
    <w:autoRedefine/>
    <w:rsid w:val="00D574AA"/>
    <w:pPr>
      <w:widowControl w:val="0"/>
      <w:tabs>
        <w:tab w:val="num" w:pos="0"/>
        <w:tab w:val="left" w:pos="720"/>
      </w:tabs>
      <w:jc w:val="center"/>
    </w:pPr>
    <w:rPr>
      <w:bCs/>
    </w:rPr>
  </w:style>
  <w:style w:type="paragraph" w:customStyle="1" w:styleId="Style17">
    <w:name w:val="Style17"/>
    <w:basedOn w:val="a"/>
    <w:rsid w:val="00C54571"/>
    <w:pPr>
      <w:widowControl w:val="0"/>
      <w:autoSpaceDE w:val="0"/>
      <w:autoSpaceDN w:val="0"/>
      <w:adjustRightInd w:val="0"/>
      <w:spacing w:line="274" w:lineRule="exact"/>
      <w:ind w:firstLine="571"/>
      <w:jc w:val="both"/>
    </w:pPr>
    <w:rPr>
      <w:rFonts w:ascii="Constantia" w:hAnsi="Constantia"/>
    </w:rPr>
  </w:style>
  <w:style w:type="paragraph" w:customStyle="1" w:styleId="13">
    <w:name w:val="Знак Знак1"/>
    <w:basedOn w:val="a"/>
    <w:rsid w:val="0028280E"/>
    <w:pPr>
      <w:spacing w:before="100" w:beforeAutospacing="1" w:after="100" w:afterAutospacing="1"/>
    </w:pPr>
    <w:rPr>
      <w:rFonts w:ascii="Tahoma" w:hAnsi="Tahoma"/>
      <w:sz w:val="20"/>
      <w:szCs w:val="20"/>
      <w:lang w:val="en-US" w:eastAsia="en-US"/>
    </w:rPr>
  </w:style>
  <w:style w:type="paragraph" w:customStyle="1" w:styleId="14">
    <w:name w:val="Абзац списка1"/>
    <w:basedOn w:val="a"/>
    <w:rsid w:val="00800DCD"/>
    <w:pPr>
      <w:ind w:left="720"/>
    </w:pPr>
    <w:rPr>
      <w:kern w:val="1"/>
    </w:rPr>
  </w:style>
  <w:style w:type="paragraph" w:customStyle="1" w:styleId="Style39">
    <w:name w:val="Style39"/>
    <w:basedOn w:val="a"/>
    <w:rsid w:val="0054408C"/>
    <w:pPr>
      <w:widowControl w:val="0"/>
      <w:autoSpaceDE w:val="0"/>
      <w:autoSpaceDN w:val="0"/>
      <w:adjustRightInd w:val="0"/>
      <w:spacing w:line="250" w:lineRule="exact"/>
      <w:ind w:firstLine="557"/>
      <w:jc w:val="both"/>
    </w:pPr>
    <w:rPr>
      <w:rFonts w:ascii="Constantia" w:hAnsi="Constantia"/>
    </w:rPr>
  </w:style>
  <w:style w:type="paragraph" w:customStyle="1" w:styleId="Style23">
    <w:name w:val="Style23"/>
    <w:basedOn w:val="a"/>
    <w:rsid w:val="0054408C"/>
    <w:pPr>
      <w:widowControl w:val="0"/>
      <w:autoSpaceDE w:val="0"/>
      <w:autoSpaceDN w:val="0"/>
      <w:adjustRightInd w:val="0"/>
    </w:pPr>
    <w:rPr>
      <w:rFonts w:ascii="Constantia" w:hAnsi="Constantia"/>
    </w:rPr>
  </w:style>
  <w:style w:type="paragraph" w:customStyle="1" w:styleId="Style32">
    <w:name w:val="Style32"/>
    <w:basedOn w:val="a"/>
    <w:rsid w:val="0054408C"/>
    <w:pPr>
      <w:widowControl w:val="0"/>
      <w:autoSpaceDE w:val="0"/>
      <w:autoSpaceDN w:val="0"/>
      <w:adjustRightInd w:val="0"/>
      <w:spacing w:line="271" w:lineRule="exact"/>
      <w:ind w:firstLine="706"/>
    </w:pPr>
    <w:rPr>
      <w:rFonts w:ascii="Constantia" w:hAnsi="Constantia"/>
    </w:rPr>
  </w:style>
  <w:style w:type="paragraph" w:styleId="afc">
    <w:name w:val="Revision"/>
    <w:hidden/>
    <w:uiPriority w:val="99"/>
    <w:semiHidden/>
    <w:rsid w:val="00344E69"/>
    <w:rPr>
      <w:sz w:val="24"/>
      <w:szCs w:val="24"/>
    </w:rPr>
  </w:style>
  <w:style w:type="character" w:customStyle="1" w:styleId="product-spec-itemvalue-inner">
    <w:name w:val="product-spec-item__value-inner"/>
    <w:rsid w:val="00644E0D"/>
  </w:style>
  <w:style w:type="paragraph" w:customStyle="1" w:styleId="afd">
    <w:name w:val="Знак Знак Знак Знак Знак Знак Знак Знак Знак"/>
    <w:basedOn w:val="a"/>
    <w:rsid w:val="00886FB7"/>
    <w:pPr>
      <w:spacing w:before="100" w:beforeAutospacing="1" w:after="100" w:afterAutospacing="1"/>
    </w:pPr>
    <w:rPr>
      <w:rFonts w:ascii="Tahoma" w:hAnsi="Tahoma"/>
      <w:sz w:val="20"/>
      <w:szCs w:val="20"/>
      <w:lang w:val="en-US" w:eastAsia="en-US"/>
    </w:rPr>
  </w:style>
  <w:style w:type="paragraph" w:customStyle="1" w:styleId="afe">
    <w:name w:val="Знак Знак Знак Знак Знак Знак Знак Знак Знак"/>
    <w:basedOn w:val="a"/>
    <w:rsid w:val="00701221"/>
    <w:pPr>
      <w:spacing w:before="100" w:beforeAutospacing="1" w:after="100" w:afterAutospacing="1"/>
    </w:pPr>
    <w:rPr>
      <w:rFonts w:ascii="Tahoma" w:hAnsi="Tahoma"/>
      <w:sz w:val="20"/>
      <w:szCs w:val="20"/>
      <w:lang w:val="en-US" w:eastAsia="en-US"/>
    </w:rPr>
  </w:style>
  <w:style w:type="paragraph" w:customStyle="1" w:styleId="aff">
    <w:name w:val="Знак Знак Знак Знак Знак Знак Знак Знак Знак"/>
    <w:basedOn w:val="a"/>
    <w:rsid w:val="00453332"/>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18987">
      <w:bodyDiv w:val="1"/>
      <w:marLeft w:val="0"/>
      <w:marRight w:val="0"/>
      <w:marTop w:val="0"/>
      <w:marBottom w:val="0"/>
      <w:divBdr>
        <w:top w:val="none" w:sz="0" w:space="0" w:color="auto"/>
        <w:left w:val="none" w:sz="0" w:space="0" w:color="auto"/>
        <w:bottom w:val="none" w:sz="0" w:space="0" w:color="auto"/>
        <w:right w:val="none" w:sz="0" w:space="0" w:color="auto"/>
      </w:divBdr>
    </w:div>
    <w:div w:id="157887403">
      <w:bodyDiv w:val="1"/>
      <w:marLeft w:val="0"/>
      <w:marRight w:val="0"/>
      <w:marTop w:val="0"/>
      <w:marBottom w:val="0"/>
      <w:divBdr>
        <w:top w:val="none" w:sz="0" w:space="0" w:color="auto"/>
        <w:left w:val="none" w:sz="0" w:space="0" w:color="auto"/>
        <w:bottom w:val="none" w:sz="0" w:space="0" w:color="auto"/>
        <w:right w:val="none" w:sz="0" w:space="0" w:color="auto"/>
      </w:divBdr>
    </w:div>
    <w:div w:id="196428386">
      <w:bodyDiv w:val="1"/>
      <w:marLeft w:val="0"/>
      <w:marRight w:val="0"/>
      <w:marTop w:val="0"/>
      <w:marBottom w:val="0"/>
      <w:divBdr>
        <w:top w:val="none" w:sz="0" w:space="0" w:color="auto"/>
        <w:left w:val="none" w:sz="0" w:space="0" w:color="auto"/>
        <w:bottom w:val="none" w:sz="0" w:space="0" w:color="auto"/>
        <w:right w:val="none" w:sz="0" w:space="0" w:color="auto"/>
      </w:divBdr>
    </w:div>
    <w:div w:id="270430104">
      <w:bodyDiv w:val="1"/>
      <w:marLeft w:val="0"/>
      <w:marRight w:val="0"/>
      <w:marTop w:val="0"/>
      <w:marBottom w:val="0"/>
      <w:divBdr>
        <w:top w:val="none" w:sz="0" w:space="0" w:color="auto"/>
        <w:left w:val="none" w:sz="0" w:space="0" w:color="auto"/>
        <w:bottom w:val="none" w:sz="0" w:space="0" w:color="auto"/>
        <w:right w:val="none" w:sz="0" w:space="0" w:color="auto"/>
      </w:divBdr>
    </w:div>
    <w:div w:id="664088838">
      <w:bodyDiv w:val="1"/>
      <w:marLeft w:val="0"/>
      <w:marRight w:val="0"/>
      <w:marTop w:val="0"/>
      <w:marBottom w:val="0"/>
      <w:divBdr>
        <w:top w:val="none" w:sz="0" w:space="0" w:color="auto"/>
        <w:left w:val="none" w:sz="0" w:space="0" w:color="auto"/>
        <w:bottom w:val="none" w:sz="0" w:space="0" w:color="auto"/>
        <w:right w:val="none" w:sz="0" w:space="0" w:color="auto"/>
      </w:divBdr>
    </w:div>
    <w:div w:id="795634751">
      <w:bodyDiv w:val="1"/>
      <w:marLeft w:val="0"/>
      <w:marRight w:val="0"/>
      <w:marTop w:val="0"/>
      <w:marBottom w:val="0"/>
      <w:divBdr>
        <w:top w:val="none" w:sz="0" w:space="0" w:color="auto"/>
        <w:left w:val="none" w:sz="0" w:space="0" w:color="auto"/>
        <w:bottom w:val="none" w:sz="0" w:space="0" w:color="auto"/>
        <w:right w:val="none" w:sz="0" w:space="0" w:color="auto"/>
      </w:divBdr>
    </w:div>
    <w:div w:id="844128594">
      <w:bodyDiv w:val="1"/>
      <w:marLeft w:val="0"/>
      <w:marRight w:val="0"/>
      <w:marTop w:val="0"/>
      <w:marBottom w:val="0"/>
      <w:divBdr>
        <w:top w:val="none" w:sz="0" w:space="0" w:color="auto"/>
        <w:left w:val="none" w:sz="0" w:space="0" w:color="auto"/>
        <w:bottom w:val="none" w:sz="0" w:space="0" w:color="auto"/>
        <w:right w:val="none" w:sz="0" w:space="0" w:color="auto"/>
      </w:divBdr>
    </w:div>
    <w:div w:id="921335070">
      <w:bodyDiv w:val="1"/>
      <w:marLeft w:val="0"/>
      <w:marRight w:val="0"/>
      <w:marTop w:val="0"/>
      <w:marBottom w:val="0"/>
      <w:divBdr>
        <w:top w:val="none" w:sz="0" w:space="0" w:color="auto"/>
        <w:left w:val="none" w:sz="0" w:space="0" w:color="auto"/>
        <w:bottom w:val="none" w:sz="0" w:space="0" w:color="auto"/>
        <w:right w:val="none" w:sz="0" w:space="0" w:color="auto"/>
      </w:divBdr>
    </w:div>
    <w:div w:id="987172620">
      <w:bodyDiv w:val="1"/>
      <w:marLeft w:val="0"/>
      <w:marRight w:val="0"/>
      <w:marTop w:val="0"/>
      <w:marBottom w:val="0"/>
      <w:divBdr>
        <w:top w:val="none" w:sz="0" w:space="0" w:color="auto"/>
        <w:left w:val="none" w:sz="0" w:space="0" w:color="auto"/>
        <w:bottom w:val="none" w:sz="0" w:space="0" w:color="auto"/>
        <w:right w:val="none" w:sz="0" w:space="0" w:color="auto"/>
      </w:divBdr>
    </w:div>
    <w:div w:id="1191144365">
      <w:bodyDiv w:val="1"/>
      <w:marLeft w:val="0"/>
      <w:marRight w:val="0"/>
      <w:marTop w:val="0"/>
      <w:marBottom w:val="0"/>
      <w:divBdr>
        <w:top w:val="none" w:sz="0" w:space="0" w:color="auto"/>
        <w:left w:val="none" w:sz="0" w:space="0" w:color="auto"/>
        <w:bottom w:val="none" w:sz="0" w:space="0" w:color="auto"/>
        <w:right w:val="none" w:sz="0" w:space="0" w:color="auto"/>
      </w:divBdr>
    </w:div>
    <w:div w:id="1414473409">
      <w:bodyDiv w:val="1"/>
      <w:marLeft w:val="0"/>
      <w:marRight w:val="0"/>
      <w:marTop w:val="0"/>
      <w:marBottom w:val="0"/>
      <w:divBdr>
        <w:top w:val="none" w:sz="0" w:space="0" w:color="auto"/>
        <w:left w:val="none" w:sz="0" w:space="0" w:color="auto"/>
        <w:bottom w:val="none" w:sz="0" w:space="0" w:color="auto"/>
        <w:right w:val="none" w:sz="0" w:space="0" w:color="auto"/>
      </w:divBdr>
    </w:div>
    <w:div w:id="1508598069">
      <w:bodyDiv w:val="1"/>
      <w:marLeft w:val="0"/>
      <w:marRight w:val="0"/>
      <w:marTop w:val="0"/>
      <w:marBottom w:val="0"/>
      <w:divBdr>
        <w:top w:val="none" w:sz="0" w:space="0" w:color="auto"/>
        <w:left w:val="none" w:sz="0" w:space="0" w:color="auto"/>
        <w:bottom w:val="none" w:sz="0" w:space="0" w:color="auto"/>
        <w:right w:val="none" w:sz="0" w:space="0" w:color="auto"/>
      </w:divBdr>
    </w:div>
    <w:div w:id="1803226675">
      <w:bodyDiv w:val="1"/>
      <w:marLeft w:val="0"/>
      <w:marRight w:val="0"/>
      <w:marTop w:val="0"/>
      <w:marBottom w:val="0"/>
      <w:divBdr>
        <w:top w:val="none" w:sz="0" w:space="0" w:color="auto"/>
        <w:left w:val="none" w:sz="0" w:space="0" w:color="auto"/>
        <w:bottom w:val="none" w:sz="0" w:space="0" w:color="auto"/>
        <w:right w:val="none" w:sz="0" w:space="0" w:color="auto"/>
      </w:divBdr>
    </w:div>
    <w:div w:id="1992825929">
      <w:bodyDiv w:val="1"/>
      <w:marLeft w:val="0"/>
      <w:marRight w:val="0"/>
      <w:marTop w:val="0"/>
      <w:marBottom w:val="0"/>
      <w:divBdr>
        <w:top w:val="none" w:sz="0" w:space="0" w:color="auto"/>
        <w:left w:val="none" w:sz="0" w:space="0" w:color="auto"/>
        <w:bottom w:val="none" w:sz="0" w:space="0" w:color="auto"/>
        <w:right w:val="none" w:sz="0" w:space="0" w:color="auto"/>
      </w:divBdr>
    </w:div>
    <w:div w:id="2049835753">
      <w:bodyDiv w:val="1"/>
      <w:marLeft w:val="0"/>
      <w:marRight w:val="0"/>
      <w:marTop w:val="0"/>
      <w:marBottom w:val="0"/>
      <w:divBdr>
        <w:top w:val="none" w:sz="0" w:space="0" w:color="auto"/>
        <w:left w:val="none" w:sz="0" w:space="0" w:color="auto"/>
        <w:bottom w:val="none" w:sz="0" w:space="0" w:color="auto"/>
        <w:right w:val="none" w:sz="0" w:space="0" w:color="auto"/>
      </w:divBdr>
    </w:div>
    <w:div w:id="2074812373">
      <w:bodyDiv w:val="1"/>
      <w:marLeft w:val="0"/>
      <w:marRight w:val="0"/>
      <w:marTop w:val="0"/>
      <w:marBottom w:val="0"/>
      <w:divBdr>
        <w:top w:val="none" w:sz="0" w:space="0" w:color="auto"/>
        <w:left w:val="none" w:sz="0" w:space="0" w:color="auto"/>
        <w:bottom w:val="none" w:sz="0" w:space="0" w:color="auto"/>
        <w:right w:val="none" w:sz="0" w:space="0" w:color="auto"/>
      </w:divBdr>
    </w:div>
    <w:div w:id="207789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F3DFC18D82035EF723E17139B3961EA57585F22B8C92C46608C92AB0D2632F0E934F398DAO9s5G" TargetMode="External"/><Relationship Id="rId18" Type="http://schemas.openxmlformats.org/officeDocument/2006/relationships/hyperlink" Target="consultantplus://offline/ref=550A8B462C7BFF86C53B9A6167C7AB9DF91D837DA7B3CBB00EA6BDFFFF7E3E8CD0D89E7F624261B3I5xCH" TargetMode="External"/><Relationship Id="rId26" Type="http://schemas.openxmlformats.org/officeDocument/2006/relationships/hyperlink" Target="consultantplus://offline/ref=9EE667CE8BE29EC56B980307CA62AD1ACD99A5D3A790F68A3B6994D7D74175150B00F1E590F43DU7M" TargetMode="External"/><Relationship Id="rId3" Type="http://schemas.openxmlformats.org/officeDocument/2006/relationships/styles" Target="styles.xml"/><Relationship Id="rId21" Type="http://schemas.openxmlformats.org/officeDocument/2006/relationships/hyperlink" Target="consultantplus://offline/ref=AC0CBC6A246EDC2BEAFE0AC27F9FCDEDCE4928B4735AC1E3BE1349169EDB10E47E6DBC1EE19C0E58d4lEH"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CF6E1C48B3DDF2EA6F20B845359492EAA61F34DA59B6BB4631BBF3CA47A31712751EDC3388DA63B4o8ZBI" TargetMode="External"/><Relationship Id="rId17" Type="http://schemas.openxmlformats.org/officeDocument/2006/relationships/hyperlink" Target="consultantplus://offline/ref=550A8B462C7BFF86C53B9A6167C7AB9DF91D837DA7B3CBB00EA6BDFFFF7E3E8CD0D89E7F624261B3I5xCH" TargetMode="External"/><Relationship Id="rId25" Type="http://schemas.openxmlformats.org/officeDocument/2006/relationships/hyperlink" Target="consultantplus://offline/ref=9EE667CE8BE29EC56B980307CA62AD1ACD98AED1A891F68A3B6994D7D74175150B00F1E1903FU4M"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consultantplus://offline/ref=550A8B462C7BFF86C53B9A6167C7AB9DF91C8871A1B9CBB00EA6BDFFFF7E3E8CD0D89E7B6242I6x0H" TargetMode="External"/><Relationship Id="rId20" Type="http://schemas.openxmlformats.org/officeDocument/2006/relationships/hyperlink" Target="consultantplus://offline/ref=AC0CBC6A246EDC2BEAFE0AC27F9FCDEDCE4928B4735AC1E3BE1349169EDB10E47E6DBC1EE19C0E5Fd4lEH"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59F3427B7CB9CB991907120DF735EC8F2AF5E3F145AA330401D09DA894FCA6C2CFFF2C3FCD729D3GDz6H" TargetMode="External"/><Relationship Id="rId24" Type="http://schemas.openxmlformats.org/officeDocument/2006/relationships/hyperlink" Target="consultantplus://offline/ref=26AAC6AA899A7A3CE1417BD2247B56AF09D94F8063A2D035C85AEEF1C640D165BD762CA560BE2992Z611L"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consultantplus://offline/ref=3F3DFC18D82035EF723E17139B3961EA57585826BEC82C46608C92AB0D2632F0E934F39CDA97OAs8G" TargetMode="External"/><Relationship Id="rId23" Type="http://schemas.openxmlformats.org/officeDocument/2006/relationships/hyperlink" Target="consultantplus://offline/ref=26AAC6AA899A7A3CE1417BD2247B56AF09D94F8063A2D035C85AEEF1C640D165BD762CA560BE2995Z61AL" TargetMode="External"/><Relationship Id="rId28" Type="http://schemas.openxmlformats.org/officeDocument/2006/relationships/image" Target="media/image1.wmf"/><Relationship Id="rId10" Type="http://schemas.openxmlformats.org/officeDocument/2006/relationships/hyperlink" Target="consultantplus://offline/ref=759F3427B7CB9CB991907120DF735EC8F2AF5E3F145AA330401D09DA894FCA6C2CFFF2C3FCD729D4GDzDH" TargetMode="External"/><Relationship Id="rId19" Type="http://schemas.openxmlformats.org/officeDocument/2006/relationships/hyperlink" Target="consultantplus://offline/ref=550A8B462C7BFF86C53B9A6167C7AB9DF91C8F7BA3B5CBB00EA6BDFFFF7E3E8CD0D89E7F624362B6I5x1H" TargetMode="External"/><Relationship Id="rId31"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hyperlink" Target="mailto:popovvv@dvinaland.ru" TargetMode="External"/><Relationship Id="rId14" Type="http://schemas.openxmlformats.org/officeDocument/2006/relationships/hyperlink" Target="consultantplus://offline/ref=3F3DFC18D82035EF723E17139B3961EA57585826BEC82C46608C92AB0D2632F0E934F39CDA95OAsFG" TargetMode="External"/><Relationship Id="rId22" Type="http://schemas.openxmlformats.org/officeDocument/2006/relationships/hyperlink" Target="consultantplus://offline/ref=AC0CBC6A246EDC2BEAFE0AC27F9FCDEDCE4928B4735AC1E3BE1349169EDB10E47E6DBC1EE19C0358d4lDH" TargetMode="External"/><Relationship Id="rId27" Type="http://schemas.openxmlformats.org/officeDocument/2006/relationships/hyperlink" Target="consultantplus://offline/ref=9EE667CE8BE29EC56B980307CA62AD1ACD99A5D3A790F68A3B6994D7D74175150B00F1E590F63DU0M" TargetMode="External"/><Relationship Id="rId30" Type="http://schemas.openxmlformats.org/officeDocument/2006/relationships/image" Target="media/image3.wmf"/><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8EE31-ACC0-434E-ADC6-0EA7F8A96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10635</Words>
  <Characters>60624</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71117</CharactersWithSpaces>
  <SharedDoc>false</SharedDoc>
  <HLinks>
    <vt:vector size="60" baseType="variant">
      <vt:variant>
        <vt:i4>131093</vt:i4>
      </vt:variant>
      <vt:variant>
        <vt:i4>27</vt:i4>
      </vt:variant>
      <vt:variant>
        <vt:i4>0</vt:i4>
      </vt:variant>
      <vt:variant>
        <vt:i4>5</vt:i4>
      </vt:variant>
      <vt:variant>
        <vt:lpwstr>consultantplus://offline/main?base=RLAW013;n=38373;fld=134;dst=100066</vt:lpwstr>
      </vt:variant>
      <vt:variant>
        <vt:lpwstr/>
      </vt:variant>
      <vt:variant>
        <vt:i4>393237</vt:i4>
      </vt:variant>
      <vt:variant>
        <vt:i4>24</vt:i4>
      </vt:variant>
      <vt:variant>
        <vt:i4>0</vt:i4>
      </vt:variant>
      <vt:variant>
        <vt:i4>5</vt:i4>
      </vt:variant>
      <vt:variant>
        <vt:lpwstr>consultantplus://offline/main?base=RLAW013;n=38373;fld=134;dst=100028</vt:lpwstr>
      </vt:variant>
      <vt:variant>
        <vt:lpwstr/>
      </vt:variant>
      <vt:variant>
        <vt:i4>393237</vt:i4>
      </vt:variant>
      <vt:variant>
        <vt:i4>21</vt:i4>
      </vt:variant>
      <vt:variant>
        <vt:i4>0</vt:i4>
      </vt:variant>
      <vt:variant>
        <vt:i4>5</vt:i4>
      </vt:variant>
      <vt:variant>
        <vt:lpwstr>consultantplus://offline/main?base=RLAW013;n=38373;fld=134;dst=100028</vt:lpwstr>
      </vt:variant>
      <vt:variant>
        <vt:lpwstr/>
      </vt:variant>
      <vt:variant>
        <vt:i4>65556</vt:i4>
      </vt:variant>
      <vt:variant>
        <vt:i4>18</vt:i4>
      </vt:variant>
      <vt:variant>
        <vt:i4>0</vt:i4>
      </vt:variant>
      <vt:variant>
        <vt:i4>5</vt:i4>
      </vt:variant>
      <vt:variant>
        <vt:lpwstr>consultantplus://offline/main?base=RLAW013;n=38373;fld=134;dst=100157</vt:lpwstr>
      </vt:variant>
      <vt:variant>
        <vt:lpwstr/>
      </vt:variant>
      <vt:variant>
        <vt:i4>458773</vt:i4>
      </vt:variant>
      <vt:variant>
        <vt:i4>15</vt:i4>
      </vt:variant>
      <vt:variant>
        <vt:i4>0</vt:i4>
      </vt:variant>
      <vt:variant>
        <vt:i4>5</vt:i4>
      </vt:variant>
      <vt:variant>
        <vt:lpwstr>consultantplus://offline/main?base=RLAW013;n=38373;fld=134;dst=100038</vt:lpwstr>
      </vt:variant>
      <vt:variant>
        <vt:lpwstr/>
      </vt:variant>
      <vt:variant>
        <vt:i4>3211367</vt:i4>
      </vt:variant>
      <vt:variant>
        <vt:i4>12</vt:i4>
      </vt:variant>
      <vt:variant>
        <vt:i4>0</vt:i4>
      </vt:variant>
      <vt:variant>
        <vt:i4>5</vt:i4>
      </vt:variant>
      <vt:variant>
        <vt:lpwstr>consultantplus://offline/main?base=LAW;n=116038;fld=134;dst=100655</vt:lpwstr>
      </vt:variant>
      <vt:variant>
        <vt:lpwstr/>
      </vt:variant>
      <vt:variant>
        <vt:i4>393237</vt:i4>
      </vt:variant>
      <vt:variant>
        <vt:i4>9</vt:i4>
      </vt:variant>
      <vt:variant>
        <vt:i4>0</vt:i4>
      </vt:variant>
      <vt:variant>
        <vt:i4>5</vt:i4>
      </vt:variant>
      <vt:variant>
        <vt:lpwstr>consultantplus://offline/main?base=RLAW013;n=38373;fld=134;dst=100028</vt:lpwstr>
      </vt:variant>
      <vt:variant>
        <vt:lpwstr/>
      </vt:variant>
      <vt:variant>
        <vt:i4>393237</vt:i4>
      </vt:variant>
      <vt:variant>
        <vt:i4>6</vt:i4>
      </vt:variant>
      <vt:variant>
        <vt:i4>0</vt:i4>
      </vt:variant>
      <vt:variant>
        <vt:i4>5</vt:i4>
      </vt:variant>
      <vt:variant>
        <vt:lpwstr>consultantplus://offline/main?base=RLAW013;n=38373;fld=134;dst=100028</vt:lpwstr>
      </vt:variant>
      <vt:variant>
        <vt:lpwstr/>
      </vt:variant>
      <vt:variant>
        <vt:i4>2293864</vt:i4>
      </vt:variant>
      <vt:variant>
        <vt:i4>3</vt:i4>
      </vt:variant>
      <vt:variant>
        <vt:i4>0</vt:i4>
      </vt:variant>
      <vt:variant>
        <vt:i4>5</vt:i4>
      </vt:variant>
      <vt:variant>
        <vt:lpwstr>http://gz.dvinaland.ru/</vt:lpwstr>
      </vt:variant>
      <vt:variant>
        <vt:lpwstr/>
      </vt:variant>
      <vt:variant>
        <vt:i4>393237</vt:i4>
      </vt:variant>
      <vt:variant>
        <vt:i4>0</vt:i4>
      </vt:variant>
      <vt:variant>
        <vt:i4>0</vt:i4>
      </vt:variant>
      <vt:variant>
        <vt:i4>5</vt:i4>
      </vt:variant>
      <vt:variant>
        <vt:lpwstr>consultantplus://offline/main?base=RLAW013;n=38373;fld=134;dst=100028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nikiforova</dc:creator>
  <cp:keywords/>
  <dc:description/>
  <cp:lastModifiedBy>Согласнова Олеся Викторовна</cp:lastModifiedBy>
  <cp:revision>6</cp:revision>
  <cp:lastPrinted>2016-06-29T14:45:00Z</cp:lastPrinted>
  <dcterms:created xsi:type="dcterms:W3CDTF">2016-06-28T15:46:00Z</dcterms:created>
  <dcterms:modified xsi:type="dcterms:W3CDTF">2016-06-29T15:54:00Z</dcterms:modified>
</cp:coreProperties>
</file>